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5A" w:rsidRDefault="00C01A5A" w:rsidP="00B537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B53721" w:rsidRPr="00B53721" w:rsidRDefault="009D182C" w:rsidP="009D18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B53721" w:rsidRPr="00B5372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0550" cy="685800"/>
            <wp:effectExtent l="19050" t="0" r="0" b="0"/>
            <wp:docPr id="2" name="Рисунок 2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АДМИНИСТРАЦИЯ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РАБОЧЕГО ПОСЕЛКА  ЛИНЕВО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ИСКИТИМСКОГО РАЙОНА НОВОСИБИРСКОЙ ОБЛАСТИ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442CF" w:rsidRDefault="009D182C" w:rsidP="009D182C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42CF" w:rsidRPr="008915A9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C01A5A" w:rsidRPr="009D182C" w:rsidRDefault="00C01A5A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442CF" w:rsidRPr="009D182C" w:rsidRDefault="009D182C" w:rsidP="009D182C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9D182C">
        <w:rPr>
          <w:rFonts w:ascii="Times New Roman" w:eastAsia="Times New Roman" w:hAnsi="Times New Roman"/>
          <w:b/>
          <w:sz w:val="24"/>
          <w:szCs w:val="24"/>
        </w:rPr>
        <w:t>13.09.</w:t>
      </w:r>
      <w:r w:rsidR="003442CF" w:rsidRPr="009D182C">
        <w:rPr>
          <w:rFonts w:ascii="Times New Roman" w:eastAsia="Times New Roman" w:hAnsi="Times New Roman"/>
          <w:b/>
          <w:sz w:val="24"/>
          <w:szCs w:val="24"/>
        </w:rPr>
        <w:t xml:space="preserve">2022 </w:t>
      </w:r>
      <w:r w:rsidR="00C01A5A" w:rsidRPr="009D18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442CF" w:rsidRPr="009D182C">
        <w:rPr>
          <w:rFonts w:ascii="Times New Roman" w:eastAsia="Times New Roman" w:hAnsi="Times New Roman"/>
          <w:b/>
          <w:sz w:val="24"/>
          <w:szCs w:val="24"/>
        </w:rPr>
        <w:t>№</w:t>
      </w:r>
      <w:r w:rsidRPr="009D182C">
        <w:rPr>
          <w:rFonts w:ascii="Times New Roman" w:eastAsia="Times New Roman" w:hAnsi="Times New Roman"/>
          <w:b/>
          <w:sz w:val="24"/>
          <w:szCs w:val="24"/>
        </w:rPr>
        <w:t>229</w:t>
      </w:r>
    </w:p>
    <w:p w:rsidR="003442CF" w:rsidRDefault="009D182C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C01A5A" w:rsidRPr="009D182C">
        <w:rPr>
          <w:rFonts w:ascii="Times New Roman" w:eastAsia="Times New Roman" w:hAnsi="Times New Roman"/>
          <w:sz w:val="24"/>
          <w:szCs w:val="24"/>
        </w:rPr>
        <w:t>р.п</w:t>
      </w:r>
      <w:proofErr w:type="gramStart"/>
      <w:r w:rsidR="00C01A5A" w:rsidRPr="009D182C">
        <w:rPr>
          <w:rFonts w:ascii="Times New Roman" w:eastAsia="Times New Roman" w:hAnsi="Times New Roman"/>
          <w:sz w:val="24"/>
          <w:szCs w:val="24"/>
        </w:rPr>
        <w:t>.Л</w:t>
      </w:r>
      <w:proofErr w:type="gramEnd"/>
      <w:r w:rsidR="00C01A5A" w:rsidRPr="009D182C">
        <w:rPr>
          <w:rFonts w:ascii="Times New Roman" w:eastAsia="Times New Roman" w:hAnsi="Times New Roman"/>
          <w:sz w:val="24"/>
          <w:szCs w:val="24"/>
        </w:rPr>
        <w:t>инево</w:t>
      </w:r>
    </w:p>
    <w:p w:rsidR="009D182C" w:rsidRPr="009D182C" w:rsidRDefault="009D182C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Об утверждении </w:t>
      </w:r>
      <w:r w:rsidR="00EC2BD2">
        <w:rPr>
          <w:rFonts w:ascii="Times New Roman" w:hAnsi="Times New Roman"/>
          <w:bCs/>
          <w:sz w:val="24"/>
          <w:szCs w:val="24"/>
        </w:rPr>
        <w:t xml:space="preserve">карты </w:t>
      </w:r>
      <w:proofErr w:type="gramStart"/>
      <w:r w:rsidR="00EC2BD2">
        <w:rPr>
          <w:rFonts w:ascii="Times New Roman" w:hAnsi="Times New Roman"/>
          <w:bCs/>
          <w:sz w:val="24"/>
          <w:szCs w:val="24"/>
        </w:rPr>
        <w:t>-</w:t>
      </w:r>
      <w:r w:rsidRPr="00C01A5A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C01A5A">
        <w:rPr>
          <w:rFonts w:ascii="Times New Roman" w:hAnsi="Times New Roman"/>
          <w:bCs/>
          <w:sz w:val="24"/>
          <w:szCs w:val="24"/>
        </w:rPr>
        <w:t>хемы размещения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 гаражей, являющихся некапитальными 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>сооружениями, стоянок технических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 или других средств передвижения инвалидов </w:t>
      </w:r>
    </w:p>
    <w:p w:rsidR="003442CF" w:rsidRP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>вблизи их места жительства</w:t>
      </w:r>
      <w:r w:rsidR="00EC2BD2">
        <w:rPr>
          <w:rFonts w:ascii="Times New Roman" w:hAnsi="Times New Roman"/>
          <w:bCs/>
          <w:sz w:val="24"/>
          <w:szCs w:val="24"/>
        </w:rPr>
        <w:t xml:space="preserve"> на территории р.п.Линево Искитимского района Новосибирской области и формы разрешения</w:t>
      </w:r>
    </w:p>
    <w:p w:rsidR="003442CF" w:rsidRPr="00C01A5A" w:rsidRDefault="003442CF" w:rsidP="00C01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442CF" w:rsidRPr="008915A9" w:rsidRDefault="003442CF" w:rsidP="003442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06C5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ч. 1 ст. 39.36-1 Земельного кодекса Российской Федерации, </w:t>
      </w:r>
      <w:r w:rsidRPr="00106C53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законом от 06.10.2003 № 131-ФЗ «</w:t>
      </w:r>
      <w:r w:rsidRPr="00106C53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106C5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Постановлением Правительства Новосибирской области от 17.11.2021           № 468-п «Об определении Порядка утверждения органами местного самоуправления поселений, городских округов схемы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жительства», 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/>
          <w:sz w:val="28"/>
          <w:szCs w:val="28"/>
        </w:rPr>
        <w:t xml:space="preserve">рабочего поселка Линево 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Искитимского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</w:p>
    <w:p w:rsidR="003442CF" w:rsidRPr="008915A9" w:rsidRDefault="003442CF" w:rsidP="003442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915A9"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EC2BD2" w:rsidRDefault="003442CF" w:rsidP="00EC2BD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</w:t>
      </w:r>
      <w:r>
        <w:rPr>
          <w:rFonts w:ascii="Times New Roman" w:hAnsi="Times New Roman"/>
          <w:bCs/>
          <w:sz w:val="28"/>
          <w:szCs w:val="28"/>
        </w:rPr>
        <w:t xml:space="preserve">размещения гаражей, являющихся некапитальными сооружениями, стоянок технических или других средств </w:t>
      </w:r>
      <w:r w:rsidR="005B2A34">
        <w:rPr>
          <w:rFonts w:ascii="Times New Roman" w:hAnsi="Times New Roman"/>
          <w:bCs/>
          <w:sz w:val="28"/>
          <w:szCs w:val="28"/>
        </w:rPr>
        <w:t xml:space="preserve">передвижения инвалидов </w:t>
      </w:r>
      <w:r>
        <w:rPr>
          <w:rFonts w:ascii="Times New Roman" w:hAnsi="Times New Roman"/>
          <w:bCs/>
          <w:sz w:val="28"/>
          <w:szCs w:val="28"/>
        </w:rPr>
        <w:t xml:space="preserve"> вблизи их места жительства</w:t>
      </w:r>
      <w:r w:rsidR="005B2A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5B2A34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="005B2A34">
        <w:rPr>
          <w:rFonts w:ascii="Times New Roman" w:eastAsia="Times New Roman" w:hAnsi="Times New Roman"/>
          <w:sz w:val="28"/>
          <w:szCs w:val="28"/>
        </w:rPr>
        <w:t>приложение №1)</w:t>
      </w:r>
      <w:bookmarkStart w:id="0" w:name="_GoBack"/>
      <w:bookmarkEnd w:id="0"/>
      <w:r w:rsidR="00EC2BD2">
        <w:rPr>
          <w:rFonts w:ascii="Times New Roman" w:eastAsia="Times New Roman" w:hAnsi="Times New Roman"/>
          <w:sz w:val="28"/>
          <w:szCs w:val="28"/>
        </w:rPr>
        <w:t xml:space="preserve">    </w:t>
      </w:r>
    </w:p>
    <w:p w:rsidR="00EC2BD2" w:rsidRDefault="00EC2BD2" w:rsidP="00EC2BD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C2BD2">
        <w:rPr>
          <w:rFonts w:ascii="Times New Roman" w:eastAsia="Times New Roman" w:hAnsi="Times New Roman"/>
          <w:sz w:val="28"/>
          <w:szCs w:val="28"/>
        </w:rPr>
        <w:t xml:space="preserve">Утвердить     </w:t>
      </w:r>
      <w:r>
        <w:rPr>
          <w:rFonts w:ascii="Times New Roman" w:eastAsia="Times New Roman" w:hAnsi="Times New Roman"/>
          <w:sz w:val="28"/>
          <w:szCs w:val="28"/>
        </w:rPr>
        <w:t>форму разрешения на использование земель или земельных участков, находящихся в муниципальной собственности, для возведения гражданами гаражей, являющи</w:t>
      </w:r>
      <w:r w:rsidR="005B2A34">
        <w:rPr>
          <w:rFonts w:ascii="Times New Roman" w:eastAsia="Times New Roman" w:hAnsi="Times New Roman"/>
          <w:sz w:val="28"/>
          <w:szCs w:val="28"/>
        </w:rPr>
        <w:t xml:space="preserve">хся некапитальными сооружениями </w:t>
      </w:r>
      <w:proofErr w:type="gramStart"/>
      <w:r w:rsidR="005B2A34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="005B2A34">
        <w:rPr>
          <w:rFonts w:ascii="Times New Roman" w:eastAsia="Times New Roman" w:hAnsi="Times New Roman"/>
          <w:sz w:val="28"/>
          <w:szCs w:val="28"/>
        </w:rPr>
        <w:t>приложение №2)</w:t>
      </w:r>
    </w:p>
    <w:p w:rsidR="00EC2BD2" w:rsidRPr="005B2A34" w:rsidRDefault="005B2A34" w:rsidP="005B2A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     </w:t>
      </w:r>
      <w:r w:rsidRPr="005B2A34">
        <w:rPr>
          <w:rFonts w:ascii="Times New Roman" w:hAnsi="Times New Roman"/>
          <w:sz w:val="28"/>
          <w:szCs w:val="28"/>
        </w:rPr>
        <w:t xml:space="preserve"> </w:t>
      </w:r>
      <w:r w:rsidR="00EC2BD2" w:rsidRPr="005B2A34">
        <w:rPr>
          <w:rFonts w:ascii="Times New Roman" w:hAnsi="Times New Roman"/>
          <w:sz w:val="28"/>
          <w:szCs w:val="28"/>
        </w:rPr>
        <w:t>Опубликовать настоящее постановление в периодическом печатном издании "Информационный бюллетень муниципального образования р.п. Линево" и разместить на официальном сайте администрации рабочего поселка Линево Искитимского района Новосибирской области в сети Интернет.</w:t>
      </w:r>
    </w:p>
    <w:p w:rsidR="00EC2BD2" w:rsidRPr="00EC2BD2" w:rsidRDefault="00EC2BD2" w:rsidP="00EC2BD2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C2BD2" w:rsidRPr="00EC2BD2" w:rsidRDefault="00EC2BD2" w:rsidP="00EC2BD2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/>
          <w:sz w:val="28"/>
          <w:szCs w:val="28"/>
        </w:rPr>
      </w:pPr>
    </w:p>
    <w:p w:rsidR="003442CF" w:rsidRPr="008915A9" w:rsidRDefault="003442CF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B8173C">
        <w:rPr>
          <w:rFonts w:ascii="Times New Roman" w:eastAsia="Times New Roman" w:hAnsi="Times New Roman"/>
          <w:sz w:val="28"/>
          <w:szCs w:val="28"/>
        </w:rPr>
        <w:t>р.п</w:t>
      </w:r>
      <w:proofErr w:type="gramStart"/>
      <w:r w:rsidR="00B8173C">
        <w:rPr>
          <w:rFonts w:ascii="Times New Roman" w:eastAsia="Times New Roman" w:hAnsi="Times New Roman"/>
          <w:sz w:val="28"/>
          <w:szCs w:val="28"/>
        </w:rPr>
        <w:t>.Л</w:t>
      </w:r>
      <w:proofErr w:type="gramEnd"/>
      <w:r w:rsidR="00B8173C">
        <w:rPr>
          <w:rFonts w:ascii="Times New Roman" w:eastAsia="Times New Roman" w:hAnsi="Times New Roman"/>
          <w:sz w:val="28"/>
          <w:szCs w:val="28"/>
        </w:rPr>
        <w:t>инево</w:t>
      </w:r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B8173C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Д.А.Грушевой</w:t>
      </w:r>
    </w:p>
    <w:p w:rsidR="003442CF" w:rsidRDefault="00B8173C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3575D" w:rsidRPr="009D38AB" w:rsidRDefault="00F3575D" w:rsidP="003442CF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F3575D" w:rsidRPr="009D38AB" w:rsidSect="00F357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2">
    <w:nsid w:val="3A255591"/>
    <w:multiLevelType w:val="multilevel"/>
    <w:tmpl w:val="D206B114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3">
    <w:nsid w:val="7E3E6B96"/>
    <w:multiLevelType w:val="hybridMultilevel"/>
    <w:tmpl w:val="2A08E76A"/>
    <w:lvl w:ilvl="0" w:tplc="594E870A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D30"/>
    <w:rsid w:val="00065DE3"/>
    <w:rsid w:val="00067DBF"/>
    <w:rsid w:val="000945FF"/>
    <w:rsid w:val="00096617"/>
    <w:rsid w:val="000D1231"/>
    <w:rsid w:val="0011266B"/>
    <w:rsid w:val="00115904"/>
    <w:rsid w:val="0014120C"/>
    <w:rsid w:val="00180E6F"/>
    <w:rsid w:val="001C2E1C"/>
    <w:rsid w:val="001D4E02"/>
    <w:rsid w:val="002806A5"/>
    <w:rsid w:val="002A21FC"/>
    <w:rsid w:val="002B131D"/>
    <w:rsid w:val="002B23B2"/>
    <w:rsid w:val="002C79E0"/>
    <w:rsid w:val="003442CF"/>
    <w:rsid w:val="00360F69"/>
    <w:rsid w:val="003654E8"/>
    <w:rsid w:val="003B7108"/>
    <w:rsid w:val="003D2198"/>
    <w:rsid w:val="004219BC"/>
    <w:rsid w:val="00493585"/>
    <w:rsid w:val="004C056D"/>
    <w:rsid w:val="00535E8D"/>
    <w:rsid w:val="00536E96"/>
    <w:rsid w:val="00552B33"/>
    <w:rsid w:val="00582CDF"/>
    <w:rsid w:val="005942A4"/>
    <w:rsid w:val="005B2A34"/>
    <w:rsid w:val="00625C79"/>
    <w:rsid w:val="00641584"/>
    <w:rsid w:val="00647D30"/>
    <w:rsid w:val="00653346"/>
    <w:rsid w:val="006A0F3A"/>
    <w:rsid w:val="006C3B50"/>
    <w:rsid w:val="0070407A"/>
    <w:rsid w:val="00740668"/>
    <w:rsid w:val="00753B43"/>
    <w:rsid w:val="007921F4"/>
    <w:rsid w:val="007A2F03"/>
    <w:rsid w:val="00861A69"/>
    <w:rsid w:val="00972C33"/>
    <w:rsid w:val="009D182C"/>
    <w:rsid w:val="009D38AB"/>
    <w:rsid w:val="009E06F1"/>
    <w:rsid w:val="009E40C9"/>
    <w:rsid w:val="00A67FD8"/>
    <w:rsid w:val="00A81997"/>
    <w:rsid w:val="00A93246"/>
    <w:rsid w:val="00A95DF3"/>
    <w:rsid w:val="00AA75F3"/>
    <w:rsid w:val="00AB7F25"/>
    <w:rsid w:val="00AC786D"/>
    <w:rsid w:val="00AD63B8"/>
    <w:rsid w:val="00AE4F75"/>
    <w:rsid w:val="00B206D7"/>
    <w:rsid w:val="00B50FF1"/>
    <w:rsid w:val="00B53721"/>
    <w:rsid w:val="00B8173C"/>
    <w:rsid w:val="00BA4C21"/>
    <w:rsid w:val="00BC48FC"/>
    <w:rsid w:val="00BC783E"/>
    <w:rsid w:val="00C01A5A"/>
    <w:rsid w:val="00C808AF"/>
    <w:rsid w:val="00C91026"/>
    <w:rsid w:val="00C91A07"/>
    <w:rsid w:val="00CD58B8"/>
    <w:rsid w:val="00D35190"/>
    <w:rsid w:val="00D41CD8"/>
    <w:rsid w:val="00D97119"/>
    <w:rsid w:val="00DB20F9"/>
    <w:rsid w:val="00DB5FE0"/>
    <w:rsid w:val="00DD0AFD"/>
    <w:rsid w:val="00DF61A0"/>
    <w:rsid w:val="00E20609"/>
    <w:rsid w:val="00E2338D"/>
    <w:rsid w:val="00E37FFB"/>
    <w:rsid w:val="00EB06D5"/>
    <w:rsid w:val="00EC2BD2"/>
    <w:rsid w:val="00EF2559"/>
    <w:rsid w:val="00F3575D"/>
    <w:rsid w:val="00F561C6"/>
    <w:rsid w:val="00F724E3"/>
    <w:rsid w:val="00FE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6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Users\&#1055;&#1086;&#1083;&#1100;&#1079;&#1086;&#1074;&#1072;&#1090;&#1077;&#1083;&#1100;\&#1057;&#1077;&#1082;&#1088;&#1077;&#1090;&#1072;&#1088;&#1100;\&#1056;&#1072;&#1073;&#1086;&#1095;&#1080;&#1081;%20&#1089;&#1090;&#1086;&#1083;\Scan10014.files\pict0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966DA-38DE-4244-9B5D-04B604FA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2022-09-09T04:11:00Z</cp:lastPrinted>
  <dcterms:created xsi:type="dcterms:W3CDTF">2022-09-12T07:46:00Z</dcterms:created>
  <dcterms:modified xsi:type="dcterms:W3CDTF">2022-09-13T03:55:00Z</dcterms:modified>
</cp:coreProperties>
</file>