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34" w:rsidRDefault="006C6334" w:rsidP="006C633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3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334" w:rsidRDefault="006C6334" w:rsidP="006C6334">
      <w:pPr>
        <w:jc w:val="center"/>
        <w:rPr>
          <w:u w:val="single"/>
        </w:rPr>
      </w:pPr>
    </w:p>
    <w:p w:rsidR="006C6334" w:rsidRDefault="006C6334" w:rsidP="006C6334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6C6334" w:rsidRDefault="006C6334" w:rsidP="006C6334">
      <w:pPr>
        <w:jc w:val="center"/>
        <w:outlineLvl w:val="0"/>
        <w:rPr>
          <w:b/>
        </w:rPr>
      </w:pPr>
      <w:r>
        <w:rPr>
          <w:b/>
        </w:rPr>
        <w:t xml:space="preserve"> РАБОЧЕГО ПОСЁЛКА ЛИНЕВО</w:t>
      </w:r>
    </w:p>
    <w:p w:rsidR="006C6334" w:rsidRDefault="006C6334" w:rsidP="006C6334">
      <w:pPr>
        <w:jc w:val="center"/>
        <w:outlineLvl w:val="0"/>
        <w:rPr>
          <w:b/>
        </w:rPr>
      </w:pPr>
      <w:r>
        <w:rPr>
          <w:b/>
        </w:rPr>
        <w:t xml:space="preserve"> ИСКИТИМСКОГО РАЙОНА НОВОСИБИРСКОЙ ОБЛАСТИ</w:t>
      </w:r>
    </w:p>
    <w:p w:rsidR="006C6334" w:rsidRDefault="006C6334" w:rsidP="006C6334">
      <w:pPr>
        <w:jc w:val="center"/>
        <w:rPr>
          <w:b/>
        </w:rPr>
      </w:pPr>
    </w:p>
    <w:p w:rsidR="006C6334" w:rsidRPr="00E00DFA" w:rsidRDefault="006C6334" w:rsidP="006C6334">
      <w:pPr>
        <w:jc w:val="center"/>
        <w:outlineLvl w:val="0"/>
        <w:rPr>
          <w:b/>
          <w:sz w:val="32"/>
          <w:szCs w:val="32"/>
        </w:rPr>
      </w:pPr>
      <w:proofErr w:type="gramStart"/>
      <w:r w:rsidRPr="00D40E48">
        <w:rPr>
          <w:b/>
          <w:sz w:val="32"/>
          <w:szCs w:val="32"/>
        </w:rPr>
        <w:t>П</w:t>
      </w:r>
      <w:proofErr w:type="gramEnd"/>
      <w:r w:rsidRPr="00D40E48">
        <w:rPr>
          <w:b/>
          <w:sz w:val="32"/>
          <w:szCs w:val="32"/>
        </w:rPr>
        <w:t xml:space="preserve"> О С Т А Н О В Л Е Н И Е </w:t>
      </w:r>
    </w:p>
    <w:p w:rsidR="006C6334" w:rsidRDefault="006C6334" w:rsidP="006C6334">
      <w:pPr>
        <w:jc w:val="center"/>
        <w:rPr>
          <w:b/>
          <w:sz w:val="28"/>
          <w:szCs w:val="28"/>
        </w:rPr>
      </w:pPr>
    </w:p>
    <w:p w:rsidR="006C6334" w:rsidRPr="008D71B3" w:rsidRDefault="006C6334" w:rsidP="006C6334">
      <w:pPr>
        <w:jc w:val="center"/>
        <w:rPr>
          <w:u w:val="single"/>
        </w:rPr>
      </w:pPr>
      <w:r>
        <w:rPr>
          <w:b/>
          <w:sz w:val="28"/>
          <w:szCs w:val="28"/>
        </w:rPr>
        <w:t xml:space="preserve">11.10.2021№183 </w:t>
      </w:r>
    </w:p>
    <w:p w:rsidR="006C6334" w:rsidRDefault="006C6334" w:rsidP="006C6334">
      <w:pPr>
        <w:jc w:val="center"/>
        <w:rPr>
          <w:sz w:val="28"/>
          <w:szCs w:val="28"/>
        </w:rPr>
      </w:pPr>
      <w:r w:rsidRPr="00D40E48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D40E48">
        <w:rPr>
          <w:sz w:val="28"/>
          <w:szCs w:val="28"/>
        </w:rPr>
        <w:t>Лин</w:t>
      </w:r>
      <w:r>
        <w:rPr>
          <w:sz w:val="28"/>
          <w:szCs w:val="28"/>
        </w:rPr>
        <w:t>ево</w:t>
      </w:r>
    </w:p>
    <w:p w:rsidR="006C6334" w:rsidRDefault="006C6334" w:rsidP="006C6334">
      <w:pPr>
        <w:jc w:val="both"/>
      </w:pPr>
    </w:p>
    <w:p w:rsidR="006C6334" w:rsidRPr="00E00DFA" w:rsidRDefault="006C6334" w:rsidP="006C6334">
      <w:pPr>
        <w:jc w:val="both"/>
      </w:pPr>
    </w:p>
    <w:p w:rsidR="006C6334" w:rsidRDefault="006C6334" w:rsidP="006C6334">
      <w:pPr>
        <w:pStyle w:val="40"/>
        <w:shd w:val="clear" w:color="auto" w:fill="auto"/>
        <w:spacing w:before="0" w:after="0"/>
        <w:ind w:left="20" w:right="9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«О показателях </w:t>
      </w:r>
    </w:p>
    <w:p w:rsidR="006C6334" w:rsidRDefault="006C6334" w:rsidP="006C6334">
      <w:pPr>
        <w:pStyle w:val="40"/>
        <w:shd w:val="clear" w:color="auto" w:fill="auto"/>
        <w:spacing w:before="0" w:after="0"/>
        <w:ind w:left="20" w:right="9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оплате труда руководителя</w:t>
      </w:r>
      <w:r w:rsidRPr="00CE6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6C6334" w:rsidRDefault="006C6334" w:rsidP="006C6334">
      <w:pPr>
        <w:pStyle w:val="40"/>
        <w:shd w:val="clear" w:color="auto" w:fill="auto"/>
        <w:spacing w:before="0" w:after="0"/>
        <w:ind w:left="20" w:right="9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культуры рабочего поселка Линево»</w:t>
      </w:r>
    </w:p>
    <w:p w:rsidR="006C6334" w:rsidRPr="00CE6C26" w:rsidRDefault="006C6334" w:rsidP="006C6334">
      <w:pPr>
        <w:pStyle w:val="40"/>
        <w:shd w:val="clear" w:color="auto" w:fill="auto"/>
        <w:spacing w:before="0" w:after="0"/>
        <w:ind w:left="20" w:right="960"/>
        <w:rPr>
          <w:rFonts w:ascii="Times New Roman" w:hAnsi="Times New Roman" w:cs="Times New Roman"/>
          <w:color w:val="000000"/>
          <w:sz w:val="24"/>
          <w:szCs w:val="24"/>
        </w:rPr>
      </w:pPr>
    </w:p>
    <w:p w:rsidR="006C6334" w:rsidRPr="00444B97" w:rsidRDefault="006C6334" w:rsidP="006C6334">
      <w:pPr>
        <w:spacing w:line="317" w:lineRule="exact"/>
        <w:ind w:left="23" w:righ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соответствии с Федеральным законом РФ от 06.10.2003 №131-ФЗ «Об общих принципах организации местного самоуправления в Российской Федерации», отраслевым территориальным соглашением по муниципальным учреждениям культуры Искитимского района на 2021-2024гг</w:t>
      </w:r>
    </w:p>
    <w:p w:rsidR="006C6334" w:rsidRPr="00444B97" w:rsidRDefault="006C6334" w:rsidP="006C6334">
      <w:pPr>
        <w:spacing w:line="317" w:lineRule="exact"/>
        <w:ind w:right="567" w:firstLine="709"/>
        <w:rPr>
          <w:sz w:val="28"/>
          <w:szCs w:val="28"/>
        </w:rPr>
      </w:pPr>
      <w:r w:rsidRPr="00444B97">
        <w:rPr>
          <w:color w:val="000000"/>
          <w:sz w:val="28"/>
          <w:szCs w:val="28"/>
        </w:rPr>
        <w:t>ПОСТАНОВЛЯЮ:</w:t>
      </w:r>
    </w:p>
    <w:p w:rsidR="006C6334" w:rsidRPr="002439BA" w:rsidRDefault="006C6334" w:rsidP="006C6334">
      <w:pPr>
        <w:widowControl w:val="0"/>
        <w:tabs>
          <w:tab w:val="left" w:pos="1119"/>
        </w:tabs>
        <w:spacing w:line="317" w:lineRule="exact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Pr="002439B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Положение «О показателях и группах по оплате труда, руководителя муниципального учреждения культуры рабочего поселка Линево».</w:t>
      </w:r>
    </w:p>
    <w:p w:rsidR="006C6334" w:rsidRPr="002439BA" w:rsidRDefault="006C6334" w:rsidP="006C6334">
      <w:pPr>
        <w:widowControl w:val="0"/>
        <w:tabs>
          <w:tab w:val="left" w:pos="1119"/>
        </w:tabs>
        <w:spacing w:line="317" w:lineRule="exact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 Настоящее постановление вступает в силу с момента подписания</w:t>
      </w:r>
      <w:r w:rsidRPr="002439BA">
        <w:rPr>
          <w:color w:val="000000"/>
          <w:sz w:val="28"/>
          <w:szCs w:val="28"/>
        </w:rPr>
        <w:t>.</w:t>
      </w:r>
    </w:p>
    <w:p w:rsidR="006C6334" w:rsidRPr="00C44A8B" w:rsidRDefault="006C6334" w:rsidP="006C6334">
      <w:pPr>
        <w:widowControl w:val="0"/>
        <w:tabs>
          <w:tab w:val="left" w:pos="1119"/>
        </w:tabs>
        <w:spacing w:line="317" w:lineRule="exact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Постановление администрации р.п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инево Искитимского района Новосибирской области  №51 от 05.04.2011г считать утратившим силу.</w:t>
      </w:r>
    </w:p>
    <w:p w:rsidR="006C6334" w:rsidRPr="00C44A8B" w:rsidRDefault="006C6334" w:rsidP="006C6334">
      <w:pPr>
        <w:widowControl w:val="0"/>
        <w:tabs>
          <w:tab w:val="left" w:pos="1119"/>
        </w:tabs>
        <w:spacing w:line="317" w:lineRule="exact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Pr="00C44A8B">
        <w:rPr>
          <w:color w:val="000000"/>
          <w:sz w:val="28"/>
          <w:szCs w:val="28"/>
        </w:rPr>
        <w:t>Контроль за исполнением постановления возложить на заместителя главы р.п</w:t>
      </w:r>
      <w:proofErr w:type="gramStart"/>
      <w:r w:rsidRPr="00C44A8B">
        <w:rPr>
          <w:color w:val="000000"/>
          <w:sz w:val="28"/>
          <w:szCs w:val="28"/>
        </w:rPr>
        <w:t>.Л</w:t>
      </w:r>
      <w:proofErr w:type="gramEnd"/>
      <w:r w:rsidRPr="00C44A8B">
        <w:rPr>
          <w:color w:val="000000"/>
          <w:sz w:val="28"/>
          <w:szCs w:val="28"/>
        </w:rPr>
        <w:t xml:space="preserve">инёво по социальным вопросам </w:t>
      </w:r>
      <w:proofErr w:type="spellStart"/>
      <w:r w:rsidRPr="00C44A8B">
        <w:rPr>
          <w:color w:val="000000"/>
          <w:sz w:val="28"/>
          <w:szCs w:val="28"/>
        </w:rPr>
        <w:t>Ишутину</w:t>
      </w:r>
      <w:proofErr w:type="spellEnd"/>
      <w:r w:rsidRPr="00C44A8B">
        <w:rPr>
          <w:color w:val="000000"/>
          <w:sz w:val="28"/>
          <w:szCs w:val="28"/>
        </w:rPr>
        <w:t xml:space="preserve"> Л.</w:t>
      </w:r>
      <w:r>
        <w:rPr>
          <w:color w:val="000000"/>
          <w:sz w:val="28"/>
          <w:szCs w:val="28"/>
        </w:rPr>
        <w:t>А</w:t>
      </w:r>
      <w:r w:rsidRPr="00C44A8B"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6C6334" w:rsidTr="0099500A">
        <w:trPr>
          <w:trHeight w:val="148"/>
        </w:trPr>
        <w:tc>
          <w:tcPr>
            <w:tcW w:w="4785" w:type="dxa"/>
          </w:tcPr>
          <w:p w:rsidR="006C6334" w:rsidRDefault="006C6334" w:rsidP="0099500A">
            <w:pPr>
              <w:jc w:val="center"/>
              <w:rPr>
                <w:sz w:val="28"/>
                <w:szCs w:val="28"/>
              </w:rPr>
            </w:pPr>
          </w:p>
          <w:p w:rsidR="006C6334" w:rsidRDefault="006C6334" w:rsidP="0099500A">
            <w:pPr>
              <w:jc w:val="center"/>
              <w:rPr>
                <w:sz w:val="28"/>
                <w:szCs w:val="28"/>
              </w:rPr>
            </w:pPr>
          </w:p>
          <w:p w:rsidR="006C6334" w:rsidRDefault="006C6334" w:rsidP="0099500A">
            <w:pPr>
              <w:jc w:val="center"/>
              <w:rPr>
                <w:sz w:val="28"/>
                <w:szCs w:val="28"/>
              </w:rPr>
            </w:pPr>
          </w:p>
          <w:p w:rsidR="006C6334" w:rsidRDefault="006C6334" w:rsidP="0099500A">
            <w:r w:rsidRPr="007D5841">
              <w:rPr>
                <w:sz w:val="28"/>
                <w:szCs w:val="28"/>
              </w:rPr>
              <w:t>Глава р.п. Линево</w:t>
            </w:r>
          </w:p>
        </w:tc>
        <w:tc>
          <w:tcPr>
            <w:tcW w:w="4786" w:type="dxa"/>
          </w:tcPr>
          <w:p w:rsidR="006C6334" w:rsidRDefault="006C6334" w:rsidP="0099500A">
            <w:pPr>
              <w:jc w:val="center"/>
              <w:rPr>
                <w:sz w:val="28"/>
                <w:szCs w:val="28"/>
              </w:rPr>
            </w:pPr>
          </w:p>
          <w:p w:rsidR="006C6334" w:rsidRDefault="006C6334" w:rsidP="0099500A">
            <w:pPr>
              <w:jc w:val="center"/>
              <w:rPr>
                <w:sz w:val="28"/>
                <w:szCs w:val="28"/>
              </w:rPr>
            </w:pPr>
          </w:p>
          <w:p w:rsidR="006C6334" w:rsidRDefault="006C6334" w:rsidP="0099500A">
            <w:pPr>
              <w:jc w:val="center"/>
              <w:rPr>
                <w:sz w:val="28"/>
                <w:szCs w:val="28"/>
              </w:rPr>
            </w:pPr>
          </w:p>
          <w:p w:rsidR="006C6334" w:rsidRDefault="006C6334" w:rsidP="0099500A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Д.А.Грушевой</w:t>
            </w:r>
          </w:p>
        </w:tc>
      </w:tr>
    </w:tbl>
    <w:p w:rsidR="006C6334" w:rsidRDefault="006C6334" w:rsidP="006C6334">
      <w:pPr>
        <w:jc w:val="center"/>
      </w:pPr>
    </w:p>
    <w:p w:rsidR="006C6334" w:rsidRDefault="006C6334" w:rsidP="006C6334"/>
    <w:p w:rsidR="006C6334" w:rsidRDefault="006C6334" w:rsidP="006C6334"/>
    <w:p w:rsidR="006C6334" w:rsidRDefault="006C6334" w:rsidP="006C6334"/>
    <w:p w:rsidR="006C6334" w:rsidRDefault="006C6334" w:rsidP="006C6334"/>
    <w:p w:rsidR="006C6334" w:rsidRDefault="006C6334" w:rsidP="006C6334"/>
    <w:p w:rsidR="006C6334" w:rsidRDefault="006C6334" w:rsidP="006C6334"/>
    <w:p w:rsidR="00A469AF" w:rsidRDefault="00A469AF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Pr="007565C4" w:rsidRDefault="00A930F3" w:rsidP="00A930F3">
      <w:pPr>
        <w:jc w:val="right"/>
        <w:rPr>
          <w:sz w:val="28"/>
          <w:szCs w:val="28"/>
        </w:rPr>
      </w:pPr>
      <w:r>
        <w:t>Приложение</w:t>
      </w:r>
    </w:p>
    <w:p w:rsidR="006C6334" w:rsidRDefault="006C6334" w:rsidP="006C6334">
      <w:pPr>
        <w:jc w:val="right"/>
        <w:rPr>
          <w:b/>
        </w:rPr>
      </w:pPr>
    </w:p>
    <w:p w:rsidR="006C6334" w:rsidRDefault="006C6334" w:rsidP="006C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C6334" w:rsidRDefault="006C6334" w:rsidP="006C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показателях и группах по оплате труда</w:t>
      </w:r>
    </w:p>
    <w:p w:rsidR="006C6334" w:rsidRDefault="006C6334" w:rsidP="006C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муниципального учреждения культуры</w:t>
      </w:r>
    </w:p>
    <w:p w:rsidR="006C6334" w:rsidRDefault="006C6334" w:rsidP="006C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Линево</w:t>
      </w:r>
    </w:p>
    <w:tbl>
      <w:tblPr>
        <w:tblW w:w="0" w:type="auto"/>
        <w:tblLook w:val="01E0"/>
      </w:tblPr>
      <w:tblGrid>
        <w:gridCol w:w="4577"/>
        <w:gridCol w:w="4994"/>
      </w:tblGrid>
      <w:tr w:rsidR="006C6334" w:rsidRPr="00DC135A" w:rsidTr="0099500A">
        <w:trPr>
          <w:trHeight w:val="540"/>
        </w:trPr>
        <w:tc>
          <w:tcPr>
            <w:tcW w:w="4577" w:type="dxa"/>
            <w:shd w:val="clear" w:color="auto" w:fill="auto"/>
            <w:vAlign w:val="center"/>
          </w:tcPr>
          <w:p w:rsidR="006C6334" w:rsidRPr="00DC135A" w:rsidRDefault="006C6334" w:rsidP="00995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6C6334" w:rsidRPr="00DC135A" w:rsidRDefault="006C6334" w:rsidP="009950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6334" w:rsidRDefault="006C6334" w:rsidP="006C6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C6334" w:rsidRDefault="006C6334" w:rsidP="006C6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Отраслевым тарифным соглашением между министерством культуры Новосибирской области и Новосибирским областным комитетом профсоюза работников культуры, отраслевым территориальным соглашением по муниципальным учреждениям культуры Искитимского района на 2021-2024гг</w:t>
      </w:r>
    </w:p>
    <w:p w:rsidR="006C6334" w:rsidRDefault="006C6334" w:rsidP="006C6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Показатели и порядок отнесения муниципального учреждения культуры к группам по оплате труда руководителей разработаны для установления размеров оплаты труда руководителю учреждения культуры 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инево.</w:t>
      </w:r>
    </w:p>
    <w:p w:rsidR="006C6334" w:rsidRDefault="006C6334" w:rsidP="006C6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1.3.К основным показателям относятся показатели, характеризующие масштаб руководства учреждением: численность работников учреждения, число посетителей, количество культурно-просветительных мероприятий другие показатели, характеризующие деятельность учреждения.</w:t>
      </w:r>
    </w:p>
    <w:p w:rsidR="006C6334" w:rsidRPr="00A04C3F" w:rsidRDefault="006C6334" w:rsidP="006C6334">
      <w:pPr>
        <w:tabs>
          <w:tab w:val="left" w:pos="2925"/>
        </w:tabs>
        <w:ind w:firstLine="708"/>
        <w:jc w:val="center"/>
        <w:rPr>
          <w:b/>
          <w:sz w:val="28"/>
          <w:szCs w:val="28"/>
        </w:rPr>
      </w:pPr>
    </w:p>
    <w:p w:rsidR="006C6334" w:rsidRPr="007F2657" w:rsidRDefault="006C6334" w:rsidP="006C6334">
      <w:pPr>
        <w:tabs>
          <w:tab w:val="left" w:pos="2925"/>
        </w:tabs>
        <w:ind w:firstLine="708"/>
        <w:jc w:val="center"/>
        <w:rPr>
          <w:sz w:val="28"/>
          <w:szCs w:val="28"/>
        </w:rPr>
      </w:pPr>
      <w:r w:rsidRPr="00D80CB9">
        <w:rPr>
          <w:b/>
          <w:sz w:val="28"/>
          <w:szCs w:val="28"/>
        </w:rPr>
        <w:t>2</w:t>
      </w:r>
      <w:r w:rsidRPr="007F2657">
        <w:rPr>
          <w:sz w:val="28"/>
          <w:szCs w:val="28"/>
        </w:rPr>
        <w:t>.ПОРЯДОК ОТНЕСЕНИЯ УЧРЕЖДЕНИЯ К ГРУППАМ</w:t>
      </w:r>
    </w:p>
    <w:p w:rsidR="006C6334" w:rsidRPr="007F2657" w:rsidRDefault="006C6334" w:rsidP="006C6334">
      <w:pPr>
        <w:tabs>
          <w:tab w:val="left" w:pos="2925"/>
        </w:tabs>
        <w:ind w:firstLine="708"/>
        <w:jc w:val="center"/>
        <w:rPr>
          <w:sz w:val="28"/>
          <w:szCs w:val="28"/>
        </w:rPr>
      </w:pPr>
      <w:r w:rsidRPr="007F2657">
        <w:rPr>
          <w:sz w:val="28"/>
          <w:szCs w:val="28"/>
        </w:rPr>
        <w:t>ПО ОПЛАТЕ ТРУДА РУКОВОДИТЕЛЕЙ</w:t>
      </w:r>
    </w:p>
    <w:p w:rsidR="006C6334" w:rsidRDefault="006C6334" w:rsidP="006C6334">
      <w:pPr>
        <w:tabs>
          <w:tab w:val="left" w:pos="2925"/>
        </w:tabs>
        <w:ind w:firstLine="708"/>
        <w:jc w:val="center"/>
        <w:rPr>
          <w:sz w:val="28"/>
          <w:szCs w:val="28"/>
        </w:rPr>
      </w:pPr>
      <w:r w:rsidRPr="007F2657">
        <w:rPr>
          <w:sz w:val="28"/>
          <w:szCs w:val="28"/>
        </w:rPr>
        <w:t>ДЛЯ УСТАНОВЛЕНИЯ ОПЛАТЫ ТРУДА.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Отнесение учреждения к одной из групп по оплате труда руководителей производится в результате   оценки сложности руководства учреждением по показателям его деятельности.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Группа  по оплате  труда  определяется  не чаще одного раза в год главой администрации рабочего поселка Линево по представлению заместителя главы администрации, курирующего деятельность учреждения культуры на основании соответствующих документов, подтверждающих наличие указанных объемов работы учреждения.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2.3.За руководителем учреждения, находящегося на капитальном ремонте, сохраняется группа по оплате труда руководителей, определенная до начала ремонта, но не более чем на один год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Глава администрации устанавливает: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учреждению, добившемуся высоких и стабильных результатов работы по основным направлениям деятельности, на одну группу по оплате труда выше по сравнению с группой, определенной по настоящим показателям.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2.5.Учреждение предоставляет заместителю главы администрации, курирующего деятельность учреждения культуры, документы.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2.6.Решением главы администрации об отнесении учреждения к группам по оплате труда руководителя для установления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оформляются постановлением.</w:t>
      </w:r>
    </w:p>
    <w:p w:rsidR="006C6334" w:rsidRDefault="006C6334" w:rsidP="006C6334">
      <w:pPr>
        <w:ind w:firstLine="709"/>
        <w:jc w:val="both"/>
        <w:rPr>
          <w:sz w:val="28"/>
          <w:szCs w:val="28"/>
        </w:rPr>
      </w:pPr>
    </w:p>
    <w:p w:rsidR="006C6334" w:rsidRPr="007F2657" w:rsidRDefault="006C6334" w:rsidP="006C6334">
      <w:pPr>
        <w:jc w:val="center"/>
        <w:rPr>
          <w:sz w:val="28"/>
          <w:szCs w:val="28"/>
        </w:rPr>
      </w:pPr>
      <w:r w:rsidRPr="00D80CB9">
        <w:rPr>
          <w:b/>
          <w:sz w:val="28"/>
          <w:szCs w:val="28"/>
        </w:rPr>
        <w:t>3</w:t>
      </w:r>
      <w:r w:rsidRPr="007F26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657">
        <w:rPr>
          <w:sz w:val="28"/>
          <w:szCs w:val="28"/>
        </w:rPr>
        <w:t>ПОКАЗАТЕЛИ  И ГРУППЫ ПО ОПЛАТЕ ТРУДА</w:t>
      </w:r>
    </w:p>
    <w:p w:rsidR="006C6334" w:rsidRPr="007F2657" w:rsidRDefault="006C6334" w:rsidP="006C6334">
      <w:pPr>
        <w:jc w:val="center"/>
        <w:rPr>
          <w:sz w:val="28"/>
          <w:szCs w:val="28"/>
        </w:rPr>
      </w:pPr>
      <w:r w:rsidRPr="007F2657">
        <w:rPr>
          <w:sz w:val="28"/>
          <w:szCs w:val="28"/>
        </w:rPr>
        <w:t>РУКОВОДИТЕЛЯ УЧРЕЖДЕНИЯ КУЛЬТУРЫ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3.1. К муниципальным учреждениям культуры относится: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 «</w:t>
      </w:r>
      <w:proofErr w:type="spellStart"/>
      <w:r>
        <w:rPr>
          <w:sz w:val="28"/>
          <w:szCs w:val="28"/>
        </w:rPr>
        <w:t>Линевский</w:t>
      </w:r>
      <w:proofErr w:type="spellEnd"/>
      <w:r>
        <w:rPr>
          <w:sz w:val="28"/>
          <w:szCs w:val="28"/>
        </w:rPr>
        <w:t xml:space="preserve">  Дом культуры»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3.2. Показатели, характеризующие деятельность учреждения культуры: </w:t>
      </w:r>
    </w:p>
    <w:p w:rsidR="006C6334" w:rsidRDefault="006C6334" w:rsidP="006C63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1984"/>
        <w:gridCol w:w="2127"/>
      </w:tblGrid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 xml:space="preserve">№ </w:t>
            </w:r>
          </w:p>
          <w:p w:rsidR="006C6334" w:rsidRPr="008F4681" w:rsidRDefault="006C6334" w:rsidP="0099500A">
            <w:proofErr w:type="spellStart"/>
            <w:proofErr w:type="gramStart"/>
            <w:r w:rsidRPr="008F4681">
              <w:t>п</w:t>
            </w:r>
            <w:proofErr w:type="spellEnd"/>
            <w:proofErr w:type="gramEnd"/>
            <w:r w:rsidRPr="008F4681">
              <w:t>/</w:t>
            </w:r>
            <w:proofErr w:type="spellStart"/>
            <w:r w:rsidRPr="008F4681">
              <w:t>п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Условия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Количество баллов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/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/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Дом культуры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 xml:space="preserve"> 1.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 xml:space="preserve">Количество клубных </w:t>
            </w:r>
            <w:r>
              <w:t>ф</w:t>
            </w:r>
            <w:r w:rsidRPr="008F4681">
              <w:t>ормировани</w:t>
            </w:r>
            <w:proofErr w:type="gramStart"/>
            <w:r w:rsidRPr="008F4681">
              <w:t>й</w:t>
            </w:r>
            <w:r>
              <w:t>(</w:t>
            </w:r>
            <w:proofErr w:type="gramEnd"/>
            <w:r>
              <w:t>формирования одного направления считаются как одно)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За одно клубное формирование, действующее</w:t>
            </w:r>
          </w:p>
          <w:p w:rsidR="006C6334" w:rsidRDefault="006C6334" w:rsidP="0099500A">
            <w:pPr>
              <w:jc w:val="center"/>
            </w:pPr>
            <w:r w:rsidRPr="008F4681">
              <w:t>- в течение года</w:t>
            </w:r>
          </w:p>
          <w:p w:rsidR="006C6334" w:rsidRPr="008F4681" w:rsidRDefault="006C6334" w:rsidP="0099500A">
            <w:pPr>
              <w:jc w:val="center"/>
            </w:pPr>
          </w:p>
          <w:p w:rsidR="006C6334" w:rsidRDefault="006C6334" w:rsidP="0099500A">
            <w:pPr>
              <w:jc w:val="center"/>
            </w:pPr>
            <w:r w:rsidRPr="008F4681">
              <w:t>- в течени</w:t>
            </w:r>
            <w:proofErr w:type="gramStart"/>
            <w:r w:rsidRPr="008F4681">
              <w:t>и</w:t>
            </w:r>
            <w:proofErr w:type="gramEnd"/>
            <w:r w:rsidRPr="008F4681">
              <w:t xml:space="preserve"> 6 месяцев</w:t>
            </w:r>
            <w:r>
              <w:t>;</w:t>
            </w: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- 3 и менее месяцев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10</w:t>
            </w:r>
          </w:p>
          <w:p w:rsidR="006C6334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5</w:t>
            </w:r>
          </w:p>
          <w:p w:rsidR="006C6334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3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>2.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 xml:space="preserve">Количество </w:t>
            </w:r>
            <w:proofErr w:type="spellStart"/>
            <w:r w:rsidRPr="008F4681">
              <w:t>культурно-досуговых</w:t>
            </w:r>
            <w:proofErr w:type="spellEnd"/>
          </w:p>
          <w:p w:rsidR="006C6334" w:rsidRPr="008F4681" w:rsidRDefault="006C6334" w:rsidP="0099500A">
            <w:r w:rsidRPr="008F4681">
              <w:t>(культурно-просветительных) мероприятий на одного творческого работника</w:t>
            </w:r>
            <w:r>
              <w:t xml:space="preserve"> (все мероприятия без дискотек)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За каждое мероприятие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1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>3.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 xml:space="preserve">Количество коллективов, имеющих звание </w:t>
            </w:r>
            <w:r>
              <w:t>«</w:t>
            </w:r>
            <w:r w:rsidRPr="008F4681">
              <w:t>народный</w:t>
            </w:r>
            <w:r>
              <w:t>»</w:t>
            </w:r>
            <w:r w:rsidRPr="008F4681">
              <w:t>,</w:t>
            </w:r>
            <w:r>
              <w:t xml:space="preserve"> </w:t>
            </w:r>
            <w:r w:rsidRPr="008F4681">
              <w:t xml:space="preserve"> </w:t>
            </w:r>
            <w:r>
              <w:t>«</w:t>
            </w:r>
            <w:r w:rsidRPr="008F4681">
              <w:t>образцовый</w:t>
            </w:r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За каждый коллектив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15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>4.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>Количество концертов (</w:t>
            </w:r>
            <w:r>
              <w:t xml:space="preserve">отчетных концертов, </w:t>
            </w:r>
            <w:r w:rsidRPr="008F4681">
              <w:t>программ)</w:t>
            </w:r>
            <w:r>
              <w:t xml:space="preserve"> (без тематических мероприятий и календарных праздников)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За каждый концерт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3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>5.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>Количество видов платных услуг, оказываемых населению в течени</w:t>
            </w:r>
            <w:proofErr w:type="gramStart"/>
            <w:r w:rsidRPr="008F4681">
              <w:t>и</w:t>
            </w:r>
            <w:proofErr w:type="gramEnd"/>
            <w:r w:rsidRPr="008F4681"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За каждый вид платных услуг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3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>6.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>Участие творческих коллективов в смотрах, фестивалях, конкурсах:</w:t>
            </w:r>
          </w:p>
          <w:p w:rsidR="006C6334" w:rsidRPr="008F4681" w:rsidRDefault="006C6334" w:rsidP="0099500A">
            <w:r w:rsidRPr="008F4681">
              <w:t>-российских,</w:t>
            </w:r>
            <w:r>
              <w:t xml:space="preserve"> </w:t>
            </w:r>
            <w:r w:rsidRPr="008F4681">
              <w:t>межрегиональных;</w:t>
            </w:r>
          </w:p>
          <w:p w:rsidR="006C6334" w:rsidRPr="008F4681" w:rsidRDefault="006C6334" w:rsidP="0099500A">
            <w:r w:rsidRPr="008F4681">
              <w:t>- областных, зональных,</w:t>
            </w:r>
          </w:p>
          <w:p w:rsidR="006C6334" w:rsidRPr="008F4681" w:rsidRDefault="006C6334" w:rsidP="0099500A">
            <w:r w:rsidRPr="008F4681">
              <w:t>- районных, городских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-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>
              <w:t>10</w:t>
            </w:r>
          </w:p>
          <w:p w:rsidR="006C6334" w:rsidRPr="008F4681" w:rsidRDefault="006C6334" w:rsidP="0099500A">
            <w:pPr>
              <w:jc w:val="center"/>
            </w:pPr>
            <w:r w:rsidRPr="008F4681">
              <w:t>8</w:t>
            </w:r>
          </w:p>
          <w:p w:rsidR="006C6334" w:rsidRPr="008F4681" w:rsidRDefault="006C6334" w:rsidP="0099500A">
            <w:pPr>
              <w:jc w:val="center"/>
            </w:pPr>
            <w:r w:rsidRPr="008F4681">
              <w:t>6</w:t>
            </w:r>
          </w:p>
          <w:p w:rsidR="006C6334" w:rsidRPr="008F4681" w:rsidRDefault="006C6334" w:rsidP="0099500A">
            <w:pPr>
              <w:jc w:val="center"/>
            </w:pP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t>7.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>Численность участников в постоянно действующих коллективах художественной самодеятельности  на одного работника коллектив</w:t>
            </w:r>
            <w:proofErr w:type="gramStart"/>
            <w:r w:rsidRPr="008F4681">
              <w:t>а(</w:t>
            </w:r>
            <w:proofErr w:type="gramEnd"/>
            <w:r w:rsidRPr="008F4681">
              <w:t>без повторяющихся</w:t>
            </w:r>
            <w:r>
              <w:t xml:space="preserve"> участников</w:t>
            </w:r>
            <w:r w:rsidRPr="008F4681">
              <w:t>)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-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5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>
              <w:t>8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>
              <w:t>Привлечение дополнительных целевых средств (грантов, спонсорских средств)</w:t>
            </w:r>
          </w:p>
        </w:tc>
        <w:tc>
          <w:tcPr>
            <w:tcW w:w="1984" w:type="dxa"/>
            <w:shd w:val="clear" w:color="auto" w:fill="auto"/>
          </w:tcPr>
          <w:p w:rsidR="006C6334" w:rsidRDefault="006C6334" w:rsidP="0099500A">
            <w:pPr>
              <w:jc w:val="center"/>
            </w:pPr>
            <w:r>
              <w:t>за каждые</w:t>
            </w:r>
          </w:p>
          <w:p w:rsidR="006C6334" w:rsidRPr="008F4681" w:rsidRDefault="006C6334" w:rsidP="0099500A">
            <w:pPr>
              <w:jc w:val="center"/>
            </w:pPr>
            <w:r>
              <w:t xml:space="preserve"> 10,00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>
              <w:t>5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>
              <w:t>9</w:t>
            </w:r>
            <w:r w:rsidRPr="008F4681">
              <w:t>.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>
              <w:t>Работа,</w:t>
            </w:r>
            <w:r w:rsidRPr="008F4681">
              <w:t xml:space="preserve"> связанн</w:t>
            </w:r>
            <w:r>
              <w:t>ая</w:t>
            </w:r>
            <w:r w:rsidRPr="008F4681">
              <w:t xml:space="preserve"> с сохранением и возрождением традиционной народной культуры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>
              <w:t>з</w:t>
            </w:r>
            <w:r w:rsidRPr="008F4681">
              <w:t>а каждое</w:t>
            </w:r>
          </w:p>
        </w:tc>
        <w:tc>
          <w:tcPr>
            <w:tcW w:w="2127" w:type="dxa"/>
            <w:shd w:val="clear" w:color="auto" w:fill="auto"/>
          </w:tcPr>
          <w:p w:rsidR="006C6334" w:rsidRDefault="006C6334" w:rsidP="0099500A">
            <w:pPr>
              <w:jc w:val="center"/>
            </w:pPr>
          </w:p>
          <w:p w:rsidR="006C6334" w:rsidRPr="008F4681" w:rsidRDefault="006C6334" w:rsidP="0099500A">
            <w:pPr>
              <w:jc w:val="center"/>
            </w:pPr>
            <w:r w:rsidRPr="008F4681">
              <w:t>10</w:t>
            </w:r>
          </w:p>
        </w:tc>
      </w:tr>
      <w:tr w:rsidR="006C6334" w:rsidRPr="005115EA" w:rsidTr="0099500A">
        <w:tc>
          <w:tcPr>
            <w:tcW w:w="534" w:type="dxa"/>
            <w:shd w:val="clear" w:color="auto" w:fill="auto"/>
          </w:tcPr>
          <w:p w:rsidR="006C6334" w:rsidRPr="008F4681" w:rsidRDefault="006C6334" w:rsidP="0099500A">
            <w:r w:rsidRPr="008F4681">
              <w:lastRenderedPageBreak/>
              <w:t>1</w:t>
            </w:r>
            <w:r>
              <w:t>0</w:t>
            </w:r>
          </w:p>
        </w:tc>
        <w:tc>
          <w:tcPr>
            <w:tcW w:w="5528" w:type="dxa"/>
            <w:shd w:val="clear" w:color="auto" w:fill="auto"/>
          </w:tcPr>
          <w:p w:rsidR="006C6334" w:rsidRPr="008F4681" w:rsidRDefault="006C6334" w:rsidP="0099500A">
            <w:r w:rsidRPr="008F4681">
              <w:t>Наличие сайта</w:t>
            </w:r>
          </w:p>
          <w:p w:rsidR="006C6334" w:rsidRPr="008F4681" w:rsidRDefault="006C6334" w:rsidP="0099500A">
            <w:r w:rsidRPr="008F4681">
              <w:t>Наличие страницы в социальных сетях</w:t>
            </w:r>
          </w:p>
        </w:tc>
        <w:tc>
          <w:tcPr>
            <w:tcW w:w="1984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>
              <w:t>ссылка обязательна</w:t>
            </w:r>
          </w:p>
        </w:tc>
        <w:tc>
          <w:tcPr>
            <w:tcW w:w="2127" w:type="dxa"/>
            <w:shd w:val="clear" w:color="auto" w:fill="auto"/>
          </w:tcPr>
          <w:p w:rsidR="006C6334" w:rsidRPr="008F4681" w:rsidRDefault="006C6334" w:rsidP="0099500A">
            <w:pPr>
              <w:jc w:val="center"/>
            </w:pPr>
            <w:r w:rsidRPr="008F4681">
              <w:t>10</w:t>
            </w:r>
          </w:p>
          <w:p w:rsidR="006C6334" w:rsidRPr="008F4681" w:rsidRDefault="006C6334" w:rsidP="0099500A">
            <w:pPr>
              <w:jc w:val="center"/>
            </w:pPr>
            <w:r w:rsidRPr="008F4681">
              <w:t>3</w:t>
            </w:r>
          </w:p>
        </w:tc>
      </w:tr>
    </w:tbl>
    <w:p w:rsidR="006C6334" w:rsidRDefault="006C6334" w:rsidP="006C6334">
      <w:pPr>
        <w:rPr>
          <w:sz w:val="28"/>
          <w:szCs w:val="28"/>
        </w:rPr>
      </w:pP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3.2.1. К клубным формированиям относятся: любительские объединения, клубы по интересам, кружки и коллективы народного творчества, прикладных навыков и знаний, другие кружки, курсы, студии т.п.; спортивные секции, оздоровительные группы, другие подобные формирования, действующие в клубном учреждении и его филиалах, входящих в структуру учреждения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Формирование одного направления разных  возрастных групп считаются как одно).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3.2.2. К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мероприятиям относятся: театрализованные праздники и представления, спектакли, карнавалы, праздники 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инево, дискотеки, игротеки.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К творческим работникам относятся следующие специалисты,  занятые культурно-просветительной деятельностью: художественный руководитель, методист, художник-постановщик, режиссер, дирижер, балетмейстер, хормейстер и их ассистенты (помощник); аккомпаниатор, 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,  художник, фотограф;  артист, киномеханик, звукорежиссер, звукооператор, другие работники культуры. </w:t>
      </w:r>
      <w:proofErr w:type="gramEnd"/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Вышеуказанные специальности должны числиться в штате учреждения и фактически работать на конец отчетного периода или работать на условиях трудового договора сроком не менее года, в том числе  по совместительству. Количество 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на одного творческого работника определяется как отношение количества мероприяти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 исключением концертов) к числу творческих работников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3.2.3. К «народным», «образцовым» коллективам относятся постоянно действующие коллективы художественной самодеятельности,  в учреждениях клубного типа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звания которым подтверждено или вновь присвоено приказом Министерства культуры Новосибирской области.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3.2.4.  К концертам относятся: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- концерты, продолжительностью не менее 40 минут, проводимые своими коллективами (исполнителями) как на стационаре, так и на выездах              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гастролях</w:t>
      </w:r>
      <w:proofErr w:type="gramEnd"/>
      <w:r>
        <w:rPr>
          <w:sz w:val="28"/>
          <w:szCs w:val="28"/>
        </w:rPr>
        <w:t xml:space="preserve">) не входящие в концерт, посвященный календарным праздникам и памятным датам.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К концертам на стационаре относятся концерты, проводимые в собственных или постоянно арендованных залах (площадках).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3.2.5. К видам платных услуг, оказываемых населению, относятся: аренда  нежилых помещений, проведение совместных мероприятий, оказание на платной основе (концерты, платные формирования, прокат костюмов и прочее).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3.2.6.Участие творческих коллективов в смотрах, фестивалях, конкурсах подтверждается наличием оригиналов (копий) дипломов соответствующих конкурсов, фестивалей смотров. Участие в одном и том же фестивале, смотре, конкурсе, различными участниками от учреждения считается за единицу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3.2.7.Участником постоянно действующего коллектива художественной самодеятельности считается человек, внесенный в журнал работы коллектива \учёта посещений коллектива художественной самодеятельности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 подтверждении группы оплаты труда наличие журнала обязательно)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работникам коллективов относятся руководитель коллектива (дирижер, балетмейстер, хормейстер) и аккомпаниатор.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Численность участников в постоянно действующих коллективах художественной самодеятельности на одного работника коллектива определяется путем деления численности участников коллектива на число работников коллектива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3.2.8.К доходам от предпринимательской и иной  приносящей доход деятельность относятся: доход от видов оказываемых видов услуг платных услуг из пункта 3.2.5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3.2.9.К дополнительным целевым средств (грантов, спонсорских средств) относятся средства, направленные на сохранение, развитие народной культуры, поддержку творческих коллективов, пополнение материально-технической баз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светозвуковая аппаратура, костюмы, декорации)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работе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связанной с сохранением и возрождением традиционной народной культуры относятся: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Создание горниц, музеев, музейных комнат, посвященных народным промыслам, быту, наличие постоянно действующих детских фольклорных коллективов, детских ансамблей русских народных (ложкарей)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остоянно действующие клубные формирования по народным промыслам и ремеслам и прочие.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3.3.1.К сайтам учреждения культуры относятся сайты, зарегистрированные в установленном порядке, еженедельно  обновляющиеся, с обязательным предоставлением ссылки.</w:t>
      </w:r>
    </w:p>
    <w:p w:rsidR="006C6334" w:rsidRDefault="006C6334" w:rsidP="006C63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страницам в социальных сетях относятся страницы, сообщества, зарегистрированные в установленном порядке, еженедельно обновляющиеся, имеющие администратора (руководителя), с обязательным предоставлением ссылки.</w:t>
      </w:r>
    </w:p>
    <w:p w:rsidR="006C6334" w:rsidRDefault="006C6334" w:rsidP="006C6334">
      <w:pPr>
        <w:ind w:firstLine="708"/>
        <w:rPr>
          <w:sz w:val="28"/>
          <w:szCs w:val="28"/>
        </w:rPr>
      </w:pP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C6334" w:rsidRPr="00A8217C" w:rsidRDefault="006C6334" w:rsidP="006C6334">
      <w:pPr>
        <w:jc w:val="center"/>
        <w:rPr>
          <w:sz w:val="28"/>
          <w:szCs w:val="28"/>
        </w:rPr>
      </w:pPr>
      <w:r w:rsidRPr="00D920E5">
        <w:rPr>
          <w:b/>
          <w:sz w:val="28"/>
          <w:szCs w:val="28"/>
        </w:rPr>
        <w:t xml:space="preserve">4. </w:t>
      </w:r>
      <w:r w:rsidRPr="00A8217C">
        <w:rPr>
          <w:sz w:val="28"/>
          <w:szCs w:val="28"/>
        </w:rPr>
        <w:t>ГРУППЫ ПО ОПЛАТЕ ТРУДА РУКОВОДИТЕЛЯ УЧРЕЖДЕНИЯ</w:t>
      </w:r>
    </w:p>
    <w:p w:rsidR="006C6334" w:rsidRDefault="006C6334" w:rsidP="006C6334">
      <w:pPr>
        <w:jc w:val="center"/>
        <w:rPr>
          <w:sz w:val="28"/>
          <w:szCs w:val="28"/>
        </w:rPr>
      </w:pPr>
      <w:r w:rsidRPr="00A8217C">
        <w:rPr>
          <w:sz w:val="28"/>
          <w:szCs w:val="28"/>
        </w:rPr>
        <w:t>КУЛЬТУРЫ</w:t>
      </w:r>
      <w:r>
        <w:rPr>
          <w:sz w:val="28"/>
          <w:szCs w:val="28"/>
        </w:rPr>
        <w:t>.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C6334" w:rsidRDefault="006C6334" w:rsidP="006C63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467"/>
        <w:gridCol w:w="1225"/>
        <w:gridCol w:w="1047"/>
        <w:gridCol w:w="1046"/>
        <w:gridCol w:w="1046"/>
        <w:gridCol w:w="1099"/>
      </w:tblGrid>
      <w:tr w:rsidR="006C6334" w:rsidRPr="005115EA" w:rsidTr="0099500A">
        <w:tc>
          <w:tcPr>
            <w:tcW w:w="641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 xml:space="preserve">№ </w:t>
            </w:r>
          </w:p>
          <w:p w:rsidR="006C6334" w:rsidRPr="005115EA" w:rsidRDefault="006C6334" w:rsidP="0099500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115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5EA">
              <w:rPr>
                <w:sz w:val="28"/>
                <w:szCs w:val="28"/>
              </w:rPr>
              <w:t>/</w:t>
            </w:r>
            <w:proofErr w:type="spellStart"/>
            <w:r w:rsidRPr="005115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7" w:type="dxa"/>
            <w:shd w:val="clear" w:color="auto" w:fill="auto"/>
          </w:tcPr>
          <w:p w:rsidR="006C6334" w:rsidRPr="005115EA" w:rsidRDefault="006C6334" w:rsidP="0099500A">
            <w:pPr>
              <w:jc w:val="center"/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Тип культурного учреждения</w:t>
            </w:r>
          </w:p>
        </w:tc>
        <w:tc>
          <w:tcPr>
            <w:tcW w:w="5463" w:type="dxa"/>
            <w:gridSpan w:val="5"/>
            <w:shd w:val="clear" w:color="auto" w:fill="auto"/>
          </w:tcPr>
          <w:p w:rsidR="006C6334" w:rsidRPr="005115EA" w:rsidRDefault="006C6334" w:rsidP="0099500A">
            <w:pPr>
              <w:jc w:val="center"/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Группа, к которой учреждение относится по оплате труда руководителя от суммы баллов</w:t>
            </w:r>
          </w:p>
        </w:tc>
      </w:tr>
      <w:tr w:rsidR="006C6334" w:rsidRPr="005115EA" w:rsidTr="0099500A">
        <w:tc>
          <w:tcPr>
            <w:tcW w:w="641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47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Вне группы</w:t>
            </w:r>
          </w:p>
        </w:tc>
      </w:tr>
      <w:tr w:rsidR="006C6334" w:rsidRPr="005115EA" w:rsidTr="0099500A">
        <w:tc>
          <w:tcPr>
            <w:tcW w:w="641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 xml:space="preserve">Учреждение клубного </w:t>
            </w:r>
            <w:r w:rsidRPr="005115EA">
              <w:rPr>
                <w:sz w:val="28"/>
                <w:szCs w:val="28"/>
              </w:rPr>
              <w:lastRenderedPageBreak/>
              <w:t xml:space="preserve">типа: </w:t>
            </w:r>
          </w:p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t>Муниципальный Дом культуры</w:t>
            </w:r>
          </w:p>
        </w:tc>
        <w:tc>
          <w:tcPr>
            <w:tcW w:w="1225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lastRenderedPageBreak/>
              <w:t xml:space="preserve">401 и </w:t>
            </w:r>
            <w:r w:rsidRPr="005115EA">
              <w:rPr>
                <w:sz w:val="28"/>
                <w:szCs w:val="28"/>
              </w:rPr>
              <w:lastRenderedPageBreak/>
              <w:t>более</w:t>
            </w:r>
          </w:p>
        </w:tc>
        <w:tc>
          <w:tcPr>
            <w:tcW w:w="1047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lastRenderedPageBreak/>
              <w:t>300-</w:t>
            </w:r>
            <w:r w:rsidRPr="005115EA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1046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lastRenderedPageBreak/>
              <w:t>200-</w:t>
            </w:r>
            <w:r w:rsidRPr="005115EA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1046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lastRenderedPageBreak/>
              <w:t>100-</w:t>
            </w:r>
            <w:r w:rsidRPr="005115EA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099" w:type="dxa"/>
            <w:shd w:val="clear" w:color="auto" w:fill="auto"/>
          </w:tcPr>
          <w:p w:rsidR="006C6334" w:rsidRPr="005115EA" w:rsidRDefault="006C6334" w:rsidP="0099500A">
            <w:pPr>
              <w:rPr>
                <w:sz w:val="28"/>
                <w:szCs w:val="28"/>
              </w:rPr>
            </w:pPr>
            <w:r w:rsidRPr="005115EA">
              <w:rPr>
                <w:sz w:val="28"/>
                <w:szCs w:val="28"/>
              </w:rPr>
              <w:lastRenderedPageBreak/>
              <w:t>до 100</w:t>
            </w:r>
          </w:p>
        </w:tc>
      </w:tr>
    </w:tbl>
    <w:p w:rsidR="006C6334" w:rsidRDefault="006C6334" w:rsidP="006C6334">
      <w:pPr>
        <w:rPr>
          <w:sz w:val="28"/>
          <w:szCs w:val="28"/>
        </w:rPr>
      </w:pPr>
    </w:p>
    <w:p w:rsidR="006C6334" w:rsidRDefault="006C6334" w:rsidP="006C6334">
      <w:pPr>
        <w:rPr>
          <w:sz w:val="28"/>
          <w:szCs w:val="28"/>
        </w:rPr>
      </w:pPr>
    </w:p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p w:rsidR="006C6334" w:rsidRDefault="006C6334"/>
    <w:sectPr w:rsidR="006C6334" w:rsidSect="00A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6334"/>
    <w:rsid w:val="006C6334"/>
    <w:rsid w:val="00A469AF"/>
    <w:rsid w:val="00A930F3"/>
    <w:rsid w:val="00E15C91"/>
    <w:rsid w:val="00ED6A29"/>
    <w:rsid w:val="00F7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C633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6334"/>
    <w:pPr>
      <w:widowControl w:val="0"/>
      <w:shd w:val="clear" w:color="auto" w:fill="FFFFFF"/>
      <w:spacing w:before="420" w:after="30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C6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&#1057;&#1077;&#1082;&#1088;&#1077;&#1090;&#1072;&#1088;&#1100;\&#1056;&#1072;&#1073;&#1086;&#1095;&#1080;&#1081;%20&#1089;&#1090;&#1086;&#1083;\Scan10014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2021-10-14T05:41:00Z</dcterms:created>
  <dcterms:modified xsi:type="dcterms:W3CDTF">2021-10-14T08:09:00Z</dcterms:modified>
</cp:coreProperties>
</file>