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D4" w:rsidRPr="002F6412" w:rsidRDefault="00CA52D4" w:rsidP="00CA52D4">
      <w:pPr>
        <w:jc w:val="right"/>
        <w:rPr>
          <w:szCs w:val="28"/>
        </w:rPr>
      </w:pPr>
    </w:p>
    <w:p w:rsidR="00CA52D4" w:rsidRPr="002F6412" w:rsidRDefault="00B44359" w:rsidP="00CA52D4">
      <w:pPr>
        <w:suppressAutoHyphens w:val="0"/>
        <w:jc w:val="center"/>
        <w:rPr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817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D4" w:rsidRPr="002F6412" w:rsidRDefault="00CA52D4" w:rsidP="00CA52D4">
      <w:pPr>
        <w:suppressAutoHyphens w:val="0"/>
        <w:jc w:val="center"/>
        <w:outlineLvl w:val="0"/>
        <w:rPr>
          <w:b/>
          <w:lang w:eastAsia="ru-RU"/>
        </w:rPr>
      </w:pPr>
      <w:r w:rsidRPr="002F6412">
        <w:rPr>
          <w:b/>
          <w:lang w:eastAsia="ru-RU"/>
        </w:rPr>
        <w:t>АДМИНИСТРАЦИЯ</w:t>
      </w:r>
    </w:p>
    <w:p w:rsidR="00CA52D4" w:rsidRPr="002F6412" w:rsidRDefault="00CA52D4" w:rsidP="00CA52D4">
      <w:pPr>
        <w:suppressAutoHyphens w:val="0"/>
        <w:jc w:val="center"/>
        <w:outlineLvl w:val="0"/>
        <w:rPr>
          <w:b/>
          <w:lang w:eastAsia="ru-RU"/>
        </w:rPr>
      </w:pPr>
      <w:r w:rsidRPr="002F6412">
        <w:rPr>
          <w:b/>
          <w:lang w:eastAsia="ru-RU"/>
        </w:rPr>
        <w:t xml:space="preserve"> РАБОЧЕГО  ПОСЕЛКА  ЛИНЕВО</w:t>
      </w:r>
    </w:p>
    <w:p w:rsidR="00CA52D4" w:rsidRPr="002F6412" w:rsidRDefault="00CA52D4" w:rsidP="00CA52D4">
      <w:pPr>
        <w:suppressAutoHyphens w:val="0"/>
        <w:jc w:val="center"/>
        <w:outlineLvl w:val="0"/>
        <w:rPr>
          <w:b/>
          <w:lang w:eastAsia="ru-RU"/>
        </w:rPr>
      </w:pPr>
      <w:r w:rsidRPr="002F6412">
        <w:rPr>
          <w:b/>
          <w:lang w:eastAsia="ru-RU"/>
        </w:rPr>
        <w:t xml:space="preserve"> ИСКИТИМСКОГО РАЙОНА НОВОСИБИРСКОЙ ОБЛАСТИ</w:t>
      </w:r>
    </w:p>
    <w:p w:rsidR="00CA52D4" w:rsidRPr="002F6412" w:rsidRDefault="00CA52D4" w:rsidP="00CA52D4">
      <w:pPr>
        <w:suppressAutoHyphens w:val="0"/>
        <w:jc w:val="center"/>
        <w:rPr>
          <w:b/>
          <w:lang w:eastAsia="ru-RU"/>
        </w:rPr>
      </w:pPr>
    </w:p>
    <w:p w:rsidR="00CA52D4" w:rsidRPr="002F6412" w:rsidRDefault="00CA52D4" w:rsidP="00CA52D4">
      <w:pPr>
        <w:suppressAutoHyphens w:val="0"/>
        <w:jc w:val="center"/>
        <w:outlineLvl w:val="0"/>
        <w:rPr>
          <w:b/>
          <w:sz w:val="32"/>
          <w:szCs w:val="32"/>
          <w:lang w:eastAsia="ru-RU"/>
        </w:rPr>
      </w:pPr>
      <w:proofErr w:type="gramStart"/>
      <w:r w:rsidRPr="002F6412">
        <w:rPr>
          <w:b/>
          <w:sz w:val="32"/>
          <w:szCs w:val="32"/>
          <w:lang w:eastAsia="ru-RU"/>
        </w:rPr>
        <w:t>П</w:t>
      </w:r>
      <w:proofErr w:type="gramEnd"/>
      <w:r w:rsidRPr="002F6412">
        <w:rPr>
          <w:b/>
          <w:sz w:val="32"/>
          <w:szCs w:val="32"/>
          <w:lang w:eastAsia="ru-RU"/>
        </w:rPr>
        <w:t xml:space="preserve"> О С Т А Н О В Л Е Н И Е </w:t>
      </w:r>
    </w:p>
    <w:p w:rsidR="00CA52D4" w:rsidRPr="002F6412" w:rsidRDefault="00CA52D4" w:rsidP="00CA52D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A52D4" w:rsidRPr="002F6412" w:rsidRDefault="00133CEE" w:rsidP="00CA52D4">
      <w:pPr>
        <w:suppressAutoHyphens w:val="0"/>
        <w:jc w:val="center"/>
        <w:rPr>
          <w:lang w:eastAsia="ru-RU"/>
        </w:rPr>
      </w:pPr>
      <w:r>
        <w:rPr>
          <w:sz w:val="28"/>
          <w:u w:val="single"/>
          <w:lang w:eastAsia="ru-RU"/>
        </w:rPr>
        <w:t>14.11.2019</w:t>
      </w:r>
      <w:r w:rsidR="00CA52D4" w:rsidRPr="00D6064B">
        <w:rPr>
          <w:sz w:val="28"/>
          <w:lang w:eastAsia="ru-RU"/>
        </w:rPr>
        <w:t xml:space="preserve"> № </w:t>
      </w:r>
      <w:r>
        <w:rPr>
          <w:sz w:val="28"/>
          <w:u w:val="single"/>
          <w:lang w:eastAsia="ru-RU"/>
        </w:rPr>
        <w:t>247</w:t>
      </w:r>
      <w:r w:rsidR="00CA52D4" w:rsidRPr="00997C25">
        <w:rPr>
          <w:sz w:val="28"/>
          <w:u w:val="single"/>
          <w:lang w:eastAsia="ru-RU"/>
        </w:rPr>
        <w:t xml:space="preserve">  </w:t>
      </w:r>
      <w:r w:rsidR="00CA52D4" w:rsidRPr="002F6412">
        <w:rPr>
          <w:u w:val="single"/>
          <w:lang w:eastAsia="ru-RU"/>
        </w:rPr>
        <w:t xml:space="preserve"> </w:t>
      </w:r>
    </w:p>
    <w:p w:rsidR="00CA52D4" w:rsidRPr="002F6412" w:rsidRDefault="00CA52D4" w:rsidP="00CA52D4">
      <w:pPr>
        <w:suppressAutoHyphens w:val="0"/>
        <w:jc w:val="center"/>
        <w:rPr>
          <w:lang w:eastAsia="ru-RU"/>
        </w:rPr>
      </w:pPr>
      <w:r w:rsidRPr="002F6412">
        <w:rPr>
          <w:lang w:eastAsia="ru-RU"/>
        </w:rPr>
        <w:t>р.п. Линево</w:t>
      </w:r>
    </w:p>
    <w:p w:rsidR="00CA52D4" w:rsidRPr="002F6412" w:rsidRDefault="00CA52D4" w:rsidP="00CA52D4"/>
    <w:p w:rsidR="00CA52D4" w:rsidRPr="002F6412" w:rsidRDefault="00CA52D4" w:rsidP="00CA52D4">
      <w:pPr>
        <w:ind w:left="240" w:hanging="240"/>
        <w:jc w:val="both"/>
        <w:rPr>
          <w:szCs w:val="28"/>
        </w:rPr>
      </w:pPr>
      <w:r w:rsidRPr="002F6412">
        <w:rPr>
          <w:szCs w:val="28"/>
        </w:rPr>
        <w:t>Об утверждении муниципальной</w:t>
      </w:r>
    </w:p>
    <w:p w:rsidR="00CA52D4" w:rsidRPr="002F6412" w:rsidRDefault="00CA52D4" w:rsidP="00CA52D4">
      <w:pPr>
        <w:ind w:left="240" w:hanging="240"/>
        <w:jc w:val="both"/>
        <w:rPr>
          <w:szCs w:val="28"/>
        </w:rPr>
      </w:pPr>
      <w:r w:rsidRPr="002F6412">
        <w:rPr>
          <w:szCs w:val="28"/>
        </w:rPr>
        <w:t>программы «Развитие малого</w:t>
      </w:r>
    </w:p>
    <w:p w:rsidR="00CA52D4" w:rsidRPr="002F6412" w:rsidRDefault="00CA52D4" w:rsidP="00CA52D4">
      <w:pPr>
        <w:ind w:left="240" w:hanging="240"/>
        <w:jc w:val="both"/>
        <w:rPr>
          <w:szCs w:val="28"/>
        </w:rPr>
      </w:pPr>
      <w:r w:rsidRPr="002F6412">
        <w:rPr>
          <w:szCs w:val="28"/>
        </w:rPr>
        <w:t>и среднего предпринимательства</w:t>
      </w:r>
    </w:p>
    <w:p w:rsidR="00657E28" w:rsidRDefault="00CA52D4" w:rsidP="00CA52D4">
      <w:pPr>
        <w:ind w:left="240" w:hanging="240"/>
        <w:jc w:val="both"/>
        <w:rPr>
          <w:szCs w:val="28"/>
        </w:rPr>
      </w:pPr>
      <w:r w:rsidRPr="002F6412">
        <w:rPr>
          <w:szCs w:val="28"/>
        </w:rPr>
        <w:t xml:space="preserve">в рабочем поселке Линево Искитимского </w:t>
      </w:r>
    </w:p>
    <w:p w:rsidR="00CA52D4" w:rsidRDefault="00CA52D4" w:rsidP="00657E28">
      <w:pPr>
        <w:ind w:left="240" w:hanging="240"/>
        <w:jc w:val="both"/>
        <w:rPr>
          <w:szCs w:val="28"/>
        </w:rPr>
      </w:pPr>
      <w:r w:rsidRPr="002F6412">
        <w:rPr>
          <w:szCs w:val="28"/>
        </w:rPr>
        <w:t xml:space="preserve">района </w:t>
      </w:r>
      <w:r w:rsidR="00533681">
        <w:rPr>
          <w:szCs w:val="28"/>
        </w:rPr>
        <w:t>Но</w:t>
      </w:r>
      <w:r w:rsidR="004F60F0">
        <w:rPr>
          <w:szCs w:val="28"/>
        </w:rPr>
        <w:t>восибирской области</w:t>
      </w:r>
      <w:r w:rsidRPr="002F6412">
        <w:rPr>
          <w:szCs w:val="28"/>
        </w:rPr>
        <w:t>»</w:t>
      </w:r>
      <w:r>
        <w:rPr>
          <w:szCs w:val="28"/>
        </w:rPr>
        <w:t xml:space="preserve"> </w:t>
      </w:r>
    </w:p>
    <w:p w:rsidR="00657E28" w:rsidRDefault="00B15717" w:rsidP="00CA52D4">
      <w:pPr>
        <w:ind w:left="240" w:hanging="240"/>
        <w:jc w:val="both"/>
        <w:rPr>
          <w:szCs w:val="28"/>
        </w:rPr>
      </w:pPr>
      <w:proofErr w:type="gramStart"/>
      <w:r>
        <w:rPr>
          <w:szCs w:val="28"/>
        </w:rPr>
        <w:t>(в ред. от 28.09.2020 №241</w:t>
      </w:r>
      <w:r w:rsidR="00657E28">
        <w:rPr>
          <w:szCs w:val="28"/>
        </w:rPr>
        <w:t xml:space="preserve">, </w:t>
      </w:r>
      <w:proofErr w:type="gramEnd"/>
    </w:p>
    <w:p w:rsidR="00383218" w:rsidRDefault="00657E28" w:rsidP="00657E28">
      <w:pPr>
        <w:ind w:left="240" w:hanging="240"/>
        <w:jc w:val="both"/>
        <w:rPr>
          <w:szCs w:val="28"/>
        </w:rPr>
      </w:pPr>
      <w:r>
        <w:rPr>
          <w:szCs w:val="28"/>
        </w:rPr>
        <w:t>от 29.10.2020 №266</w:t>
      </w:r>
      <w:r w:rsidR="00350AC3">
        <w:rPr>
          <w:szCs w:val="28"/>
        </w:rPr>
        <w:t xml:space="preserve">, </w:t>
      </w:r>
      <w:r w:rsidR="00383218">
        <w:rPr>
          <w:szCs w:val="28"/>
        </w:rPr>
        <w:t>от 17.12.2020 № 299</w:t>
      </w:r>
      <w:r w:rsidR="00383218">
        <w:rPr>
          <w:szCs w:val="28"/>
        </w:rPr>
        <w:t>,</w:t>
      </w:r>
    </w:p>
    <w:p w:rsidR="00B15717" w:rsidRPr="002F6412" w:rsidRDefault="00383218" w:rsidP="00383218">
      <w:pPr>
        <w:ind w:left="240" w:hanging="240"/>
        <w:jc w:val="both"/>
        <w:rPr>
          <w:szCs w:val="28"/>
        </w:rPr>
      </w:pPr>
      <w:r>
        <w:rPr>
          <w:szCs w:val="28"/>
        </w:rPr>
        <w:t>от 21.12.2020 №312</w:t>
      </w:r>
      <w:r w:rsidR="00B15717">
        <w:rPr>
          <w:szCs w:val="28"/>
        </w:rPr>
        <w:t>)</w:t>
      </w:r>
    </w:p>
    <w:p w:rsidR="00CA52D4" w:rsidRPr="002F6412" w:rsidRDefault="00CA52D4" w:rsidP="00CA52D4">
      <w:pPr>
        <w:ind w:left="240" w:hanging="240"/>
        <w:jc w:val="both"/>
      </w:pPr>
    </w:p>
    <w:p w:rsidR="00CA52D4" w:rsidRPr="002F6412" w:rsidRDefault="00CA52D4" w:rsidP="00CA52D4">
      <w:pPr>
        <w:ind w:firstLine="709"/>
        <w:jc w:val="both"/>
        <w:rPr>
          <w:sz w:val="28"/>
          <w:szCs w:val="28"/>
        </w:rPr>
      </w:pPr>
      <w:r w:rsidRPr="002F6412">
        <w:rPr>
          <w:sz w:val="28"/>
        </w:rPr>
        <w:t>В соответствии с Федеральным зако</w:t>
      </w:r>
      <w:bookmarkStart w:id="0" w:name="_GoBack"/>
      <w:bookmarkEnd w:id="0"/>
      <w:r w:rsidRPr="002F6412">
        <w:rPr>
          <w:sz w:val="28"/>
        </w:rPr>
        <w:t>ном от 24.07.2007 № 209-ФЗ «О развитии 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области», ст.179 Бюджетного кодекса Российской Федерации, с целью содействия развитию малого и среднего предпринимательства</w:t>
      </w:r>
      <w:r w:rsidRPr="002F6412">
        <w:rPr>
          <w:sz w:val="28"/>
          <w:szCs w:val="28"/>
        </w:rPr>
        <w:t>,</w:t>
      </w:r>
    </w:p>
    <w:p w:rsidR="00CA52D4" w:rsidRPr="002F6412" w:rsidRDefault="00CA52D4" w:rsidP="00CA52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6412">
        <w:rPr>
          <w:color w:val="000000"/>
          <w:sz w:val="28"/>
          <w:szCs w:val="28"/>
        </w:rPr>
        <w:t>ПОСТАНОВЛЯЮ:</w:t>
      </w:r>
    </w:p>
    <w:p w:rsidR="00CA52D4" w:rsidRPr="002F6412" w:rsidRDefault="00CA52D4" w:rsidP="00CA52D4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sz w:val="28"/>
        </w:rPr>
      </w:pPr>
      <w:r w:rsidRPr="002F6412">
        <w:rPr>
          <w:sz w:val="28"/>
        </w:rPr>
        <w:t>Утвердить муниципальную программу «</w:t>
      </w:r>
      <w:r w:rsidRPr="002F6412">
        <w:rPr>
          <w:sz w:val="28"/>
          <w:szCs w:val="28"/>
        </w:rPr>
        <w:t>Развитие малого и среднего предпринимательства в рабочем поселке Линево Искитимского района  Новосибирской области</w:t>
      </w:r>
      <w:r w:rsidRPr="002F6412">
        <w:rPr>
          <w:sz w:val="28"/>
        </w:rPr>
        <w:t>» согласно Приложению.</w:t>
      </w:r>
    </w:p>
    <w:p w:rsidR="00CA52D4" w:rsidRPr="002F6412" w:rsidRDefault="00CA52D4" w:rsidP="00CA52D4">
      <w:pPr>
        <w:numPr>
          <w:ilvl w:val="0"/>
          <w:numId w:val="1"/>
        </w:numPr>
        <w:tabs>
          <w:tab w:val="num" w:pos="567"/>
        </w:tabs>
        <w:suppressAutoHyphens w:val="0"/>
        <w:ind w:left="0" w:firstLine="709"/>
        <w:jc w:val="both"/>
        <w:rPr>
          <w:sz w:val="28"/>
        </w:rPr>
      </w:pPr>
      <w:r w:rsidRPr="002F6412">
        <w:rPr>
          <w:sz w:val="28"/>
        </w:rPr>
        <w:t>Постановление опубликовать в Информационном бюллетене МО р.п.Линево и разместить на официальном сайте администрации р.п. Линево</w:t>
      </w:r>
      <w:r w:rsidR="004F60F0">
        <w:rPr>
          <w:sz w:val="28"/>
        </w:rPr>
        <w:t>.</w:t>
      </w:r>
    </w:p>
    <w:p w:rsidR="00CA52D4" w:rsidRPr="002F6412" w:rsidRDefault="00CA52D4" w:rsidP="00CA52D4">
      <w:pPr>
        <w:numPr>
          <w:ilvl w:val="0"/>
          <w:numId w:val="1"/>
        </w:numPr>
        <w:tabs>
          <w:tab w:val="clear" w:pos="720"/>
        </w:tabs>
        <w:suppressAutoHyphens w:val="0"/>
        <w:ind w:left="0" w:firstLine="709"/>
        <w:jc w:val="both"/>
        <w:rPr>
          <w:sz w:val="28"/>
        </w:rPr>
      </w:pPr>
      <w:proofErr w:type="gramStart"/>
      <w:r w:rsidRPr="002F6412">
        <w:rPr>
          <w:sz w:val="28"/>
        </w:rPr>
        <w:t>Контроль за</w:t>
      </w:r>
      <w:proofErr w:type="gramEnd"/>
      <w:r w:rsidRPr="002F6412">
        <w:rPr>
          <w:sz w:val="28"/>
        </w:rPr>
        <w:t xml:space="preserve"> исполнением данного постановления оставляю за собой.</w:t>
      </w:r>
    </w:p>
    <w:p w:rsidR="00CA52D4" w:rsidRPr="002F6412" w:rsidRDefault="00CA52D4" w:rsidP="00CA52D4">
      <w:pPr>
        <w:tabs>
          <w:tab w:val="num" w:pos="567"/>
          <w:tab w:val="left" w:pos="2220"/>
        </w:tabs>
        <w:ind w:firstLine="709"/>
        <w:jc w:val="both"/>
        <w:rPr>
          <w:sz w:val="28"/>
        </w:rPr>
      </w:pPr>
    </w:p>
    <w:p w:rsidR="00CA52D4" w:rsidRPr="002F6412" w:rsidRDefault="00CA52D4" w:rsidP="00CA52D4">
      <w:pPr>
        <w:tabs>
          <w:tab w:val="num" w:pos="567"/>
          <w:tab w:val="left" w:pos="2220"/>
        </w:tabs>
        <w:ind w:firstLine="709"/>
        <w:jc w:val="both"/>
        <w:rPr>
          <w:sz w:val="28"/>
        </w:rPr>
      </w:pPr>
      <w:r w:rsidRPr="002F6412">
        <w:rPr>
          <w:sz w:val="28"/>
        </w:rPr>
        <w:tab/>
      </w:r>
    </w:p>
    <w:p w:rsidR="00CA52D4" w:rsidRPr="002F6412" w:rsidRDefault="00CA52D4" w:rsidP="00CA52D4">
      <w:pPr>
        <w:tabs>
          <w:tab w:val="num" w:pos="567"/>
          <w:tab w:val="left" w:pos="2220"/>
        </w:tabs>
        <w:jc w:val="both"/>
        <w:rPr>
          <w:sz w:val="28"/>
        </w:rPr>
      </w:pPr>
      <w:r w:rsidRPr="002F6412">
        <w:rPr>
          <w:sz w:val="28"/>
        </w:rPr>
        <w:t xml:space="preserve">Глава </w:t>
      </w:r>
      <w:proofErr w:type="spellStart"/>
      <w:r w:rsidRPr="002F6412">
        <w:rPr>
          <w:sz w:val="28"/>
        </w:rPr>
        <w:t>р.п.Линево</w:t>
      </w:r>
      <w:proofErr w:type="spellEnd"/>
      <w:r w:rsidRPr="002F6412">
        <w:rPr>
          <w:sz w:val="28"/>
        </w:rPr>
        <w:t xml:space="preserve">                                                                                         Я.Я. </w:t>
      </w:r>
      <w:proofErr w:type="spellStart"/>
      <w:r w:rsidRPr="002F6412">
        <w:rPr>
          <w:sz w:val="28"/>
        </w:rPr>
        <w:t>Ландайс</w:t>
      </w:r>
      <w:proofErr w:type="spellEnd"/>
    </w:p>
    <w:p w:rsidR="00CA52D4" w:rsidRPr="002F6412" w:rsidRDefault="00CA52D4" w:rsidP="00CA52D4">
      <w:pPr>
        <w:ind w:left="360" w:firstLine="709"/>
        <w:jc w:val="both"/>
        <w:rPr>
          <w:sz w:val="28"/>
        </w:rPr>
      </w:pPr>
    </w:p>
    <w:p w:rsidR="00CA52D4" w:rsidRDefault="00CA52D4" w:rsidP="00CA52D4">
      <w:pPr>
        <w:tabs>
          <w:tab w:val="left" w:pos="0"/>
          <w:tab w:val="left" w:pos="2173"/>
        </w:tabs>
        <w:ind w:firstLine="709"/>
        <w:jc w:val="both"/>
        <w:rPr>
          <w:sz w:val="28"/>
        </w:rPr>
      </w:pPr>
    </w:p>
    <w:p w:rsidR="00CA52D4" w:rsidRDefault="00CA52D4" w:rsidP="00CA52D4">
      <w:pPr>
        <w:tabs>
          <w:tab w:val="left" w:pos="0"/>
          <w:tab w:val="left" w:pos="2173"/>
        </w:tabs>
        <w:ind w:firstLine="709"/>
        <w:jc w:val="both"/>
        <w:rPr>
          <w:sz w:val="28"/>
        </w:rPr>
      </w:pPr>
    </w:p>
    <w:p w:rsidR="00CA52D4" w:rsidRDefault="00CA52D4" w:rsidP="00205700">
      <w:pPr>
        <w:pStyle w:val="ConsNonformat"/>
        <w:widowControl/>
        <w:ind w:left="5103" w:right="-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A52D4" w:rsidRDefault="00CA52D4" w:rsidP="00205700">
      <w:pPr>
        <w:pStyle w:val="ConsNonformat"/>
        <w:widowControl/>
        <w:ind w:left="5103" w:right="-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122920" w:rsidRDefault="00122920" w:rsidP="00205700">
      <w:pPr>
        <w:pStyle w:val="ConsNonformat"/>
        <w:widowControl/>
        <w:ind w:left="5103" w:right="-1"/>
        <w:rPr>
          <w:rFonts w:ascii="Times New Roman" w:hAnsi="Times New Roman" w:cs="Times New Roman"/>
          <w:i/>
          <w:sz w:val="24"/>
          <w:szCs w:val="24"/>
        </w:rPr>
      </w:pPr>
    </w:p>
    <w:p w:rsidR="00A07221" w:rsidRDefault="00A07221" w:rsidP="00205700">
      <w:pPr>
        <w:pStyle w:val="ConsNonformat"/>
        <w:widowControl/>
        <w:ind w:left="5103" w:right="-1"/>
        <w:rPr>
          <w:rFonts w:ascii="Times New Roman" w:hAnsi="Times New Roman" w:cs="Times New Roman"/>
          <w:i/>
          <w:sz w:val="24"/>
          <w:szCs w:val="24"/>
        </w:rPr>
      </w:pPr>
    </w:p>
    <w:p w:rsidR="00A07221" w:rsidRDefault="00A07221" w:rsidP="00205700">
      <w:pPr>
        <w:pStyle w:val="ConsNonformat"/>
        <w:widowControl/>
        <w:ind w:left="5103" w:right="-1"/>
        <w:rPr>
          <w:rFonts w:ascii="Times New Roman" w:hAnsi="Times New Roman" w:cs="Times New Roman"/>
          <w:i/>
          <w:sz w:val="24"/>
          <w:szCs w:val="24"/>
        </w:rPr>
      </w:pPr>
    </w:p>
    <w:p w:rsidR="00997C25" w:rsidRDefault="00997C25" w:rsidP="00205700">
      <w:pPr>
        <w:pStyle w:val="ConsNonformat"/>
        <w:widowControl/>
        <w:ind w:left="5103" w:right="-1"/>
        <w:rPr>
          <w:rFonts w:ascii="Times New Roman" w:hAnsi="Times New Roman" w:cs="Times New Roman"/>
          <w:i/>
          <w:sz w:val="24"/>
          <w:szCs w:val="24"/>
        </w:rPr>
      </w:pPr>
    </w:p>
    <w:p w:rsidR="00000F55" w:rsidRDefault="00000F55" w:rsidP="00133CEE">
      <w:pPr>
        <w:pStyle w:val="ConsNonformat"/>
        <w:widowControl/>
        <w:ind w:left="6237" w:right="-1"/>
        <w:rPr>
          <w:rFonts w:ascii="Times New Roman" w:hAnsi="Times New Roman" w:cs="Times New Roman"/>
          <w:sz w:val="24"/>
          <w:szCs w:val="24"/>
        </w:rPr>
      </w:pPr>
    </w:p>
    <w:p w:rsidR="003C6D88" w:rsidRPr="00000F55" w:rsidRDefault="00A651B4" w:rsidP="00133CEE">
      <w:pPr>
        <w:pStyle w:val="ConsNonformat"/>
        <w:widowControl/>
        <w:ind w:left="6237" w:right="-1"/>
        <w:rPr>
          <w:rFonts w:ascii="Times New Roman" w:hAnsi="Times New Roman" w:cs="Times New Roman"/>
          <w:sz w:val="24"/>
          <w:szCs w:val="24"/>
        </w:rPr>
      </w:pPr>
      <w:r w:rsidRPr="00000F55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205700" w:rsidRPr="00000F55">
        <w:rPr>
          <w:rFonts w:ascii="Times New Roman" w:hAnsi="Times New Roman" w:cs="Times New Roman"/>
          <w:sz w:val="24"/>
          <w:szCs w:val="24"/>
        </w:rPr>
        <w:t>ИЛОЖЕНИЕ</w:t>
      </w:r>
    </w:p>
    <w:p w:rsidR="00133CEE" w:rsidRPr="0013306F" w:rsidRDefault="003C6D88" w:rsidP="00133CEE">
      <w:pPr>
        <w:pStyle w:val="ConsNonformat"/>
        <w:widowControl/>
        <w:ind w:left="6237" w:right="-1"/>
        <w:rPr>
          <w:rFonts w:ascii="Times New Roman" w:hAnsi="Times New Roman" w:cs="Times New Roman"/>
          <w:sz w:val="24"/>
          <w:szCs w:val="24"/>
        </w:rPr>
      </w:pPr>
      <w:r w:rsidRPr="0013306F">
        <w:rPr>
          <w:rFonts w:ascii="Times New Roman" w:hAnsi="Times New Roman" w:cs="Times New Roman"/>
          <w:sz w:val="24"/>
          <w:szCs w:val="24"/>
        </w:rPr>
        <w:t xml:space="preserve">к </w:t>
      </w:r>
      <w:r w:rsidR="0013306F">
        <w:rPr>
          <w:rFonts w:ascii="Times New Roman" w:hAnsi="Times New Roman" w:cs="Times New Roman"/>
          <w:sz w:val="24"/>
          <w:szCs w:val="24"/>
        </w:rPr>
        <w:t>п</w:t>
      </w:r>
      <w:r w:rsidRPr="0013306F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3C6D88" w:rsidRPr="0013306F" w:rsidRDefault="002331C6" w:rsidP="00133CEE">
      <w:pPr>
        <w:pStyle w:val="ConsNonformat"/>
        <w:widowControl/>
        <w:ind w:left="6237" w:right="-1"/>
        <w:rPr>
          <w:rFonts w:ascii="Times New Roman" w:hAnsi="Times New Roman" w:cs="Times New Roman"/>
          <w:sz w:val="24"/>
          <w:szCs w:val="24"/>
        </w:rPr>
      </w:pPr>
      <w:r w:rsidRPr="0013306F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13306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306F">
        <w:rPr>
          <w:rFonts w:ascii="Times New Roman" w:hAnsi="Times New Roman" w:cs="Times New Roman"/>
          <w:sz w:val="24"/>
          <w:szCs w:val="24"/>
        </w:rPr>
        <w:t>инево</w:t>
      </w:r>
      <w:r w:rsidR="00133CEE" w:rsidRPr="0013306F">
        <w:rPr>
          <w:rFonts w:ascii="Times New Roman" w:hAnsi="Times New Roman" w:cs="Times New Roman"/>
          <w:sz w:val="24"/>
          <w:szCs w:val="24"/>
        </w:rPr>
        <w:t xml:space="preserve"> </w:t>
      </w:r>
      <w:r w:rsidR="003C6D88" w:rsidRPr="0013306F">
        <w:rPr>
          <w:rFonts w:ascii="Times New Roman" w:hAnsi="Times New Roman" w:cs="Times New Roman"/>
          <w:sz w:val="24"/>
          <w:szCs w:val="24"/>
        </w:rPr>
        <w:t xml:space="preserve">от </w:t>
      </w:r>
      <w:r w:rsidR="00133CEE" w:rsidRPr="0013306F">
        <w:rPr>
          <w:rFonts w:ascii="Times New Roman" w:hAnsi="Times New Roman" w:cs="Times New Roman"/>
          <w:sz w:val="24"/>
          <w:szCs w:val="24"/>
          <w:u w:val="single"/>
        </w:rPr>
        <w:t xml:space="preserve">14.11.2019 </w:t>
      </w:r>
      <w:r w:rsidR="00D6064B" w:rsidRPr="0013306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33CEE" w:rsidRPr="0013306F">
        <w:rPr>
          <w:rFonts w:ascii="Times New Roman" w:hAnsi="Times New Roman" w:cs="Times New Roman"/>
          <w:sz w:val="24"/>
          <w:szCs w:val="24"/>
          <w:u w:val="single"/>
        </w:rPr>
        <w:t xml:space="preserve"> 247</w:t>
      </w:r>
    </w:p>
    <w:p w:rsidR="003C6D88" w:rsidRPr="008618D7" w:rsidRDefault="003C6D88" w:rsidP="003C6D88">
      <w:pPr>
        <w:pStyle w:val="ConsNonformat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6D88" w:rsidRDefault="003C6D88" w:rsidP="003C6D88">
      <w:pPr>
        <w:pStyle w:val="ConsNonformat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0919A9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3C6D88" w:rsidRPr="000919A9" w:rsidRDefault="003C6D88" w:rsidP="003C6D88">
      <w:pPr>
        <w:pStyle w:val="ConsNonformat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A9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r w:rsidR="002331C6">
        <w:rPr>
          <w:rFonts w:ascii="Times New Roman" w:hAnsi="Times New Roman" w:cs="Times New Roman"/>
          <w:b/>
          <w:sz w:val="28"/>
          <w:szCs w:val="28"/>
        </w:rPr>
        <w:t xml:space="preserve">РАБОЧЕМ ПОСЕЛКЕ ЛИНЕВО </w:t>
      </w:r>
      <w:r w:rsidRPr="000919A9">
        <w:rPr>
          <w:rFonts w:ascii="Times New Roman" w:hAnsi="Times New Roman" w:cs="Times New Roman"/>
          <w:b/>
          <w:sz w:val="28"/>
          <w:szCs w:val="28"/>
        </w:rPr>
        <w:t>ИСКИТИМСКО</w:t>
      </w:r>
      <w:r w:rsidR="002331C6">
        <w:rPr>
          <w:rFonts w:ascii="Times New Roman" w:hAnsi="Times New Roman" w:cs="Times New Roman"/>
          <w:b/>
          <w:sz w:val="28"/>
          <w:szCs w:val="28"/>
        </w:rPr>
        <w:t>ГО РАЙОНА</w:t>
      </w:r>
      <w:r w:rsidRPr="00091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1C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919A9">
        <w:rPr>
          <w:rFonts w:ascii="Times New Roman" w:hAnsi="Times New Roman" w:cs="Times New Roman"/>
          <w:b/>
          <w:sz w:val="28"/>
          <w:szCs w:val="28"/>
        </w:rPr>
        <w:t>»</w:t>
      </w:r>
    </w:p>
    <w:p w:rsidR="003C6D88" w:rsidRPr="008618D7" w:rsidRDefault="003C6D88" w:rsidP="003C6D88">
      <w:pPr>
        <w:pStyle w:val="ConsNonformat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6D88" w:rsidRDefault="003C6D88" w:rsidP="00266F48">
      <w:pPr>
        <w:pStyle w:val="ConsNonformat"/>
        <w:widowControl/>
        <w:numPr>
          <w:ilvl w:val="0"/>
          <w:numId w:val="3"/>
        </w:numPr>
        <w:ind w:left="0" w:righ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C6D88" w:rsidRPr="00086281" w:rsidRDefault="003C6D88" w:rsidP="003C6D88">
      <w:pPr>
        <w:pStyle w:val="ConsPlusTitle"/>
        <w:jc w:val="center"/>
        <w:rPr>
          <w:b w:val="0"/>
        </w:rPr>
      </w:pPr>
    </w:p>
    <w:tbl>
      <w:tblPr>
        <w:tblW w:w="10237" w:type="dxa"/>
        <w:tblInd w:w="-3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2506"/>
        <w:gridCol w:w="1605"/>
        <w:gridCol w:w="1346"/>
        <w:gridCol w:w="1347"/>
        <w:gridCol w:w="1346"/>
        <w:gridCol w:w="1347"/>
      </w:tblGrid>
      <w:tr w:rsidR="00887A18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887A18">
            <w:pPr>
              <w:pStyle w:val="ConsPlusNormal"/>
              <w:ind w:right="-1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887A18">
            <w:pPr>
              <w:pStyle w:val="ConsPlusNormal"/>
              <w:ind w:right="-1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887A18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87A18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6C2090">
            <w:pPr>
              <w:pStyle w:val="ConsPlusNormal"/>
              <w:numPr>
                <w:ilvl w:val="0"/>
                <w:numId w:val="6"/>
              </w:num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8B0C44">
            <w:pPr>
              <w:pStyle w:val="ConsPlusNormal"/>
              <w:ind w:righ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4434D1">
            <w:pPr>
              <w:pStyle w:val="ConsPlusNormal"/>
              <w:ind w:right="57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 малого и среднего предпринимательства в </w:t>
            </w:r>
            <w:r w:rsidR="002331C6">
              <w:rPr>
                <w:rFonts w:ascii="Times New Roman" w:hAnsi="Times New Roman" w:cs="Times New Roman"/>
                <w:sz w:val="28"/>
                <w:szCs w:val="28"/>
              </w:rPr>
              <w:t>рабочем поселке Линево Искитимского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331C6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887A18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6C2090">
            <w:pPr>
              <w:pStyle w:val="ConsPlusNormal"/>
              <w:numPr>
                <w:ilvl w:val="0"/>
                <w:numId w:val="6"/>
              </w:num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711FDF">
            <w:pPr>
              <w:pStyle w:val="ConsPlusNormal"/>
              <w:ind w:righ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снование для разработки </w:t>
            </w:r>
            <w:r w:rsidR="00711F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114135">
            <w:pPr>
              <w:pStyle w:val="ConsNormal"/>
              <w:widowControl/>
              <w:ind w:right="57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.07.2007 №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209-ФЗ «О развитии малого и среднего предпринимательства в Российской Федерации»</w:t>
            </w:r>
            <w:r w:rsidR="007358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523" w:rsidRPr="00B41161" w:rsidRDefault="00887A18" w:rsidP="00114135">
            <w:pPr>
              <w:pStyle w:val="ConsPlusNormal"/>
              <w:ind w:right="57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02.07.2008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-ОЗ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  <w:r w:rsidR="007358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7A18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6C2090">
            <w:pPr>
              <w:pStyle w:val="ConsPlusNormal"/>
              <w:numPr>
                <w:ilvl w:val="0"/>
                <w:numId w:val="6"/>
              </w:num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711FDF">
            <w:pPr>
              <w:pStyle w:val="ConsPlusNormal"/>
              <w:ind w:right="-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711F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2331C6" w:rsidP="002331C6">
            <w:pPr>
              <w:pStyle w:val="ConsPlusNormal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1C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Линево Искитимского района Новосибирской области</w:t>
            </w:r>
          </w:p>
        </w:tc>
      </w:tr>
      <w:tr w:rsidR="00887A18" w:rsidRPr="00B41161" w:rsidTr="00A74C9F">
        <w:trPr>
          <w:trHeight w:val="33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6C2090">
            <w:pPr>
              <w:pStyle w:val="ConsPlusNormal"/>
              <w:numPr>
                <w:ilvl w:val="0"/>
                <w:numId w:val="6"/>
              </w:numPr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711FDF">
            <w:pPr>
              <w:pStyle w:val="ConsPlusNormal"/>
              <w:ind w:right="5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711F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2331C6" w:rsidP="002331C6">
            <w:pPr>
              <w:pStyle w:val="ConsPlusNormal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1C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Линево Искитимского района Новосибирской области</w:t>
            </w:r>
          </w:p>
        </w:tc>
      </w:tr>
      <w:tr w:rsidR="00887A18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6C2090">
            <w:pPr>
              <w:pStyle w:val="ConsPlusNormal"/>
              <w:numPr>
                <w:ilvl w:val="0"/>
                <w:numId w:val="6"/>
              </w:num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887A18" w:rsidP="00711FDF">
            <w:pPr>
              <w:pStyle w:val="ConsPlusNormal"/>
              <w:ind w:righ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задачи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F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4D7FE9" w:rsidRDefault="00887A18" w:rsidP="00114135">
            <w:pPr>
              <w:pStyle w:val="ac"/>
              <w:spacing w:before="0" w:beforeAutospacing="0" w:after="0" w:afterAutospacing="0"/>
              <w:ind w:right="114" w:hanging="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Создание</w:t>
            </w:r>
            <w:r w:rsidR="00266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благоприятных </w:t>
            </w:r>
            <w:r w:rsidRPr="004D7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условий для устойчивого развития малого и среднего предпринимательства</w:t>
            </w:r>
            <w:r w:rsidR="002114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формирования эффективных механизмов его поддержки, </w:t>
            </w:r>
            <w:r w:rsidR="004F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2114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вклада малого бизнеса в социально-экономическое развитие </w:t>
            </w:r>
            <w:r w:rsidR="005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рабочего поселка Линево </w:t>
            </w:r>
            <w:r w:rsidR="002114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Искитимского района</w:t>
            </w:r>
            <w:r w:rsidR="005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  <w:r w:rsidRPr="004D7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7A18" w:rsidRPr="004D7FE9" w:rsidRDefault="00887A18" w:rsidP="004D7FE9">
            <w:pPr>
              <w:pStyle w:val="ac"/>
              <w:spacing w:before="0" w:beforeAutospacing="0" w:after="0" w:afterAutospacing="0"/>
              <w:ind w:right="1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266F48" w:rsidRPr="00916435" w:rsidRDefault="00266F48" w:rsidP="00266F48">
            <w:pPr>
              <w:pStyle w:val="31"/>
              <w:numPr>
                <w:ilvl w:val="0"/>
                <w:numId w:val="2"/>
              </w:numPr>
              <w:tabs>
                <w:tab w:val="left" w:pos="567"/>
              </w:tabs>
              <w:spacing w:after="0"/>
              <w:ind w:left="0" w:firstLine="0"/>
              <w:rPr>
                <w:color w:val="000000"/>
                <w:sz w:val="28"/>
                <w:szCs w:val="28"/>
              </w:rPr>
            </w:pPr>
            <w:r w:rsidRPr="00916435">
              <w:rPr>
                <w:color w:val="000000"/>
                <w:sz w:val="28"/>
                <w:szCs w:val="28"/>
              </w:rPr>
              <w:t xml:space="preserve">Формирование условий, обеспечивающих рост количества субъектов малого предпринимательства на территории рабочего поселка Линево. </w:t>
            </w:r>
          </w:p>
          <w:p w:rsidR="00266F48" w:rsidRPr="00916435" w:rsidRDefault="00266F48" w:rsidP="00266F48">
            <w:pPr>
              <w:pStyle w:val="31"/>
              <w:numPr>
                <w:ilvl w:val="0"/>
                <w:numId w:val="2"/>
              </w:numPr>
              <w:tabs>
                <w:tab w:val="left" w:pos="567"/>
              </w:tabs>
              <w:spacing w:after="0"/>
              <w:ind w:left="0" w:firstLine="0"/>
              <w:rPr>
                <w:color w:val="000000"/>
                <w:sz w:val="28"/>
                <w:szCs w:val="28"/>
              </w:rPr>
            </w:pPr>
            <w:r w:rsidRPr="00916435">
              <w:rPr>
                <w:color w:val="000000"/>
                <w:sz w:val="28"/>
                <w:szCs w:val="28"/>
              </w:rPr>
              <w:t xml:space="preserve">Содействие субъектам малого и среднего предпринимательства в рабочем поселке Линево в привлечении финансовых ресурсов для осуществления предпринимательской деятельности. </w:t>
            </w:r>
          </w:p>
          <w:p w:rsidR="00887A18" w:rsidRPr="00916435" w:rsidRDefault="00266F48" w:rsidP="00F742D0">
            <w:pPr>
              <w:pStyle w:val="31"/>
              <w:numPr>
                <w:ilvl w:val="0"/>
                <w:numId w:val="2"/>
              </w:numPr>
              <w:tabs>
                <w:tab w:val="left" w:pos="567"/>
              </w:tabs>
              <w:spacing w:after="0"/>
              <w:ind w:left="0" w:firstLine="0"/>
              <w:rPr>
                <w:sz w:val="28"/>
                <w:szCs w:val="28"/>
              </w:rPr>
            </w:pPr>
            <w:r w:rsidRPr="00916435">
              <w:rPr>
                <w:color w:val="000000"/>
                <w:sz w:val="28"/>
                <w:szCs w:val="28"/>
              </w:rPr>
              <w:t xml:space="preserve">Содействие субъектам малого и среднего предпринимательства в рабочем поселке Линево в продвижении продукции (товаров, услуг) на рынки </w:t>
            </w:r>
            <w:r w:rsidRPr="00916435">
              <w:rPr>
                <w:color w:val="000000"/>
                <w:sz w:val="28"/>
                <w:szCs w:val="28"/>
              </w:rPr>
              <w:lastRenderedPageBreak/>
              <w:t>Новосибирской области.</w:t>
            </w:r>
          </w:p>
        </w:tc>
      </w:tr>
      <w:tr w:rsidR="00887A18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Default="00887A18" w:rsidP="006C2090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A18" w:rsidRPr="00B41161" w:rsidRDefault="00711FDF" w:rsidP="00711F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</w:t>
            </w:r>
            <w:r w:rsidR="00887A18">
              <w:rPr>
                <w:rFonts w:ascii="Times New Roman" w:hAnsi="Times New Roman" w:cs="Times New Roman"/>
                <w:sz w:val="28"/>
                <w:szCs w:val="28"/>
              </w:rPr>
              <w:t xml:space="preserve"> этапы</w:t>
            </w:r>
            <w:r w:rsidR="00887A18"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7A18" w:rsidRPr="00B4116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0F0" w:rsidRPr="004F60F0" w:rsidRDefault="004F60F0" w:rsidP="004F6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60F0">
              <w:rPr>
                <w:rFonts w:ascii="Times New Roman" w:hAnsi="Times New Roman" w:cs="Times New Roman"/>
                <w:sz w:val="28"/>
                <w:szCs w:val="24"/>
              </w:rPr>
              <w:t>Период реализации</w:t>
            </w:r>
            <w:r w:rsidR="00350AC3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программы 2021</w:t>
            </w:r>
            <w:r w:rsidRPr="004F60F0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350AC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4F60F0">
              <w:rPr>
                <w:rFonts w:ascii="Times New Roman" w:hAnsi="Times New Roman" w:cs="Times New Roman"/>
                <w:sz w:val="28"/>
                <w:szCs w:val="24"/>
              </w:rPr>
              <w:t xml:space="preserve"> годы</w:t>
            </w:r>
          </w:p>
          <w:p w:rsidR="004F60F0" w:rsidRPr="004F60F0" w:rsidRDefault="004F60F0" w:rsidP="003751E3">
            <w:pPr>
              <w:pStyle w:val="ConsNormal"/>
              <w:widowControl/>
              <w:ind w:righ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0F0">
              <w:rPr>
                <w:rFonts w:ascii="Times New Roman" w:hAnsi="Times New Roman" w:cs="Times New Roman"/>
                <w:sz w:val="28"/>
                <w:szCs w:val="24"/>
              </w:rPr>
              <w:t>Этапы реализации программы не выделяются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350AC3" w:rsidRPr="00B41161" w:rsidTr="0056009E">
        <w:trPr>
          <w:trHeight w:val="575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AC3" w:rsidRPr="00B41161" w:rsidRDefault="00350AC3" w:rsidP="00BC3400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AC3" w:rsidRPr="00B41161" w:rsidRDefault="00350AC3" w:rsidP="00BC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сточники финансирования (прогноз)</w:t>
            </w:r>
          </w:p>
          <w:p w:rsidR="00350AC3" w:rsidRPr="00B41161" w:rsidRDefault="00350AC3" w:rsidP="00BC34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4116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0AC3" w:rsidRPr="00B41161" w:rsidRDefault="00350AC3" w:rsidP="00BC3400">
            <w:pPr>
              <w:ind w:right="19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>Источники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C3" w:rsidRPr="00B41161" w:rsidRDefault="00350AC3" w:rsidP="00350AC3">
            <w:pPr>
              <w:ind w:right="19"/>
              <w:jc w:val="center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C3" w:rsidRPr="00B41161" w:rsidRDefault="00350AC3" w:rsidP="00350AC3">
            <w:pPr>
              <w:ind w:right="19"/>
              <w:jc w:val="center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C3" w:rsidRPr="00B41161" w:rsidRDefault="00350AC3" w:rsidP="005E0BEB">
            <w:pPr>
              <w:ind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0AC3" w:rsidRPr="00B41161" w:rsidRDefault="00350AC3" w:rsidP="00BC3400">
            <w:pPr>
              <w:ind w:right="19"/>
              <w:jc w:val="center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>Итого</w:t>
            </w:r>
          </w:p>
        </w:tc>
      </w:tr>
      <w:tr w:rsidR="0056009E" w:rsidRPr="00B41161" w:rsidTr="0056009E">
        <w:trPr>
          <w:trHeight w:val="966"/>
        </w:trPr>
        <w:tc>
          <w:tcPr>
            <w:tcW w:w="7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009E" w:rsidRPr="00B41161" w:rsidRDefault="0056009E" w:rsidP="00BC3400"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</w:t>
            </w:r>
            <w:r w:rsidRPr="00B41161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ind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ind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37410C">
            <w:pPr>
              <w:ind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09E" w:rsidRPr="003751E3" w:rsidRDefault="00350AC3" w:rsidP="00BC3400">
            <w:pPr>
              <w:ind w:righ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009E" w:rsidRPr="00B41161" w:rsidTr="0056009E">
        <w:trPr>
          <w:trHeight w:val="966"/>
        </w:trPr>
        <w:tc>
          <w:tcPr>
            <w:tcW w:w="7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B41161" w:rsidRDefault="0056009E" w:rsidP="00BC3400">
            <w:pPr>
              <w:ind w:right="19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72.8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98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09E" w:rsidRPr="003751E3" w:rsidRDefault="00350AC3" w:rsidP="0037410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72,8</w:t>
            </w:r>
          </w:p>
        </w:tc>
      </w:tr>
      <w:tr w:rsidR="0056009E" w:rsidRPr="00B41161" w:rsidTr="0056009E">
        <w:trPr>
          <w:trHeight w:val="966"/>
        </w:trPr>
        <w:tc>
          <w:tcPr>
            <w:tcW w:w="7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B41161" w:rsidRDefault="0056009E" w:rsidP="00BC3400">
            <w:pPr>
              <w:ind w:right="19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местного бюджета</w:t>
            </w:r>
            <w:r w:rsidRPr="00B411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200.0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pStyle w:val="ad"/>
              <w:spacing w:before="0"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9E" w:rsidRPr="003751E3" w:rsidRDefault="0037410C" w:rsidP="00350A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3751E3">
              <w:rPr>
                <w:bCs/>
                <w:iCs/>
                <w:sz w:val="28"/>
                <w:szCs w:val="28"/>
              </w:rPr>
              <w:t>2</w:t>
            </w:r>
            <w:r w:rsidR="00350AC3">
              <w:rPr>
                <w:bCs/>
                <w:iCs/>
                <w:sz w:val="28"/>
                <w:szCs w:val="28"/>
              </w:rPr>
              <w:t>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09E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600,0</w:t>
            </w:r>
          </w:p>
        </w:tc>
      </w:tr>
      <w:tr w:rsidR="0056009E" w:rsidRPr="00B41161" w:rsidTr="0056009E">
        <w:trPr>
          <w:trHeight w:val="601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9E" w:rsidRDefault="0056009E" w:rsidP="00BC340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09E" w:rsidRPr="00B41161" w:rsidRDefault="0056009E" w:rsidP="00BC3400">
            <w:pPr>
              <w:ind w:right="567"/>
              <w:rPr>
                <w:sz w:val="28"/>
                <w:szCs w:val="28"/>
              </w:rPr>
            </w:pPr>
            <w:r w:rsidRPr="00B41161">
              <w:rPr>
                <w:sz w:val="28"/>
                <w:szCs w:val="28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272,8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pStyle w:val="ad"/>
              <w:spacing w:before="0"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09E" w:rsidRPr="003751E3" w:rsidRDefault="00350AC3" w:rsidP="00BC340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09E" w:rsidRPr="003751E3" w:rsidRDefault="00350AC3" w:rsidP="0037410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672,8</w:t>
            </w:r>
          </w:p>
        </w:tc>
      </w:tr>
      <w:tr w:rsidR="00A74C9F" w:rsidRPr="00B41161" w:rsidTr="00A74C9F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C9F" w:rsidRDefault="00A74C9F" w:rsidP="00B44359">
            <w:pPr>
              <w:pStyle w:val="ConsPlusNormal"/>
              <w:ind w:left="102" w:right="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C9F" w:rsidRPr="00B41161" w:rsidRDefault="00A74C9F" w:rsidP="008B0C44">
            <w:pPr>
              <w:pStyle w:val="ConsPlusNormal"/>
              <w:ind w:righ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  <w:r w:rsidRPr="00B4116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C9F" w:rsidRPr="002D505B" w:rsidRDefault="00A74C9F" w:rsidP="00922578">
            <w:pPr>
              <w:rPr>
                <w:sz w:val="28"/>
                <w:szCs w:val="28"/>
                <w:highlight w:val="lightGray"/>
              </w:rPr>
            </w:pPr>
            <w:r w:rsidRPr="00417A13">
              <w:rPr>
                <w:sz w:val="28"/>
                <w:szCs w:val="28"/>
              </w:rPr>
              <w:t xml:space="preserve">Рост объема выпущенной продукции, товаров, работ и услуг </w:t>
            </w:r>
            <w:r w:rsidRPr="00417A13">
              <w:rPr>
                <w:color w:val="000000"/>
                <w:sz w:val="28"/>
                <w:szCs w:val="28"/>
              </w:rPr>
              <w:t>субъектов малого и среднего предпринимательства</w:t>
            </w:r>
            <w:r w:rsidRPr="00417A13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</w:t>
            </w:r>
            <w:r w:rsidRPr="00417A13">
              <w:rPr>
                <w:sz w:val="28"/>
                <w:szCs w:val="28"/>
              </w:rPr>
              <w:t>% ежегодно</w:t>
            </w:r>
            <w:r>
              <w:rPr>
                <w:sz w:val="28"/>
                <w:szCs w:val="28"/>
              </w:rPr>
              <w:t>.</w:t>
            </w:r>
          </w:p>
          <w:p w:rsidR="00A74C9F" w:rsidRDefault="00A74C9F" w:rsidP="00922578">
            <w:pPr>
              <w:rPr>
                <w:sz w:val="28"/>
                <w:szCs w:val="28"/>
              </w:rPr>
            </w:pPr>
            <w:r w:rsidRPr="00417A13">
              <w:rPr>
                <w:sz w:val="28"/>
                <w:szCs w:val="28"/>
              </w:rPr>
              <w:t xml:space="preserve">Рост численности занятых у </w:t>
            </w:r>
            <w:r w:rsidRPr="00417A13">
              <w:rPr>
                <w:color w:val="000000"/>
                <w:sz w:val="28"/>
                <w:szCs w:val="28"/>
              </w:rPr>
              <w:t>субъектов малого и среднего предпринимательства</w:t>
            </w:r>
            <w:r w:rsidRPr="00417A13">
              <w:rPr>
                <w:sz w:val="28"/>
                <w:szCs w:val="28"/>
              </w:rPr>
              <w:t xml:space="preserve"> на 1% ежегодно</w:t>
            </w:r>
            <w:r>
              <w:rPr>
                <w:sz w:val="28"/>
                <w:szCs w:val="28"/>
              </w:rPr>
              <w:t>.</w:t>
            </w:r>
          </w:p>
          <w:p w:rsidR="00A74C9F" w:rsidRPr="00460C28" w:rsidRDefault="00A74C9F" w:rsidP="00460C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3400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proofErr w:type="spellStart"/>
            <w:r w:rsidRPr="00BC3400">
              <w:rPr>
                <w:rFonts w:ascii="Times New Roman" w:hAnsi="Times New Roman" w:cs="Times New Roman"/>
                <w:sz w:val="28"/>
                <w:szCs w:val="24"/>
              </w:rPr>
              <w:t>СМиСП</w:t>
            </w:r>
            <w:proofErr w:type="spellEnd"/>
            <w:r w:rsidRPr="00BC3400">
              <w:rPr>
                <w:rFonts w:ascii="Times New Roman" w:hAnsi="Times New Roman" w:cs="Times New Roman"/>
                <w:sz w:val="28"/>
                <w:szCs w:val="24"/>
              </w:rPr>
              <w:t>, получивших поддержку в рамках муниципальных программ, составит не менее 1 ед.</w:t>
            </w:r>
          </w:p>
          <w:p w:rsidR="00A74C9F" w:rsidRPr="00B41161" w:rsidRDefault="00A74C9F" w:rsidP="00922578">
            <w:pPr>
              <w:rPr>
                <w:sz w:val="28"/>
                <w:szCs w:val="28"/>
              </w:rPr>
            </w:pPr>
          </w:p>
        </w:tc>
      </w:tr>
    </w:tbl>
    <w:p w:rsidR="003C6D88" w:rsidRDefault="003C6D88" w:rsidP="00F742D0">
      <w:pPr>
        <w:pStyle w:val="ConsPlusNormal"/>
        <w:numPr>
          <w:ilvl w:val="0"/>
          <w:numId w:val="8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13D5">
        <w:rPr>
          <w:rFonts w:ascii="Times New Roman" w:hAnsi="Times New Roman" w:cs="Times New Roman"/>
          <w:sz w:val="24"/>
          <w:szCs w:val="24"/>
        </w:rPr>
        <w:t>прогноз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13D5">
        <w:rPr>
          <w:rFonts w:ascii="Times New Roman" w:hAnsi="Times New Roman" w:cs="Times New Roman"/>
          <w:sz w:val="24"/>
          <w:szCs w:val="24"/>
        </w:rPr>
        <w:t xml:space="preserve"> суммы уточняются при принятии бюджета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2D0" w:rsidRDefault="00F742D0" w:rsidP="00F742D0">
      <w:pPr>
        <w:pStyle w:val="ConsPlusNormal"/>
        <w:ind w:left="720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FDF" w:rsidRDefault="003C6D88" w:rsidP="006C2090">
      <w:pPr>
        <w:pStyle w:val="a5"/>
        <w:numPr>
          <w:ilvl w:val="0"/>
          <w:numId w:val="3"/>
        </w:numPr>
        <w:spacing w:after="0"/>
        <w:ind w:left="0" w:right="9" w:firstLine="0"/>
        <w:jc w:val="center"/>
        <w:rPr>
          <w:b/>
          <w:sz w:val="28"/>
          <w:szCs w:val="28"/>
        </w:rPr>
      </w:pPr>
      <w:r w:rsidRPr="00B41161">
        <w:rPr>
          <w:b/>
          <w:sz w:val="28"/>
          <w:szCs w:val="28"/>
        </w:rPr>
        <w:t>О</w:t>
      </w:r>
      <w:r w:rsidR="00711FDF">
        <w:rPr>
          <w:b/>
          <w:sz w:val="28"/>
          <w:szCs w:val="28"/>
        </w:rPr>
        <w:t>писание объекта и сферы действия</w:t>
      </w:r>
      <w:r>
        <w:rPr>
          <w:b/>
          <w:sz w:val="28"/>
          <w:szCs w:val="28"/>
        </w:rPr>
        <w:t xml:space="preserve"> Программы</w:t>
      </w:r>
    </w:p>
    <w:p w:rsidR="00711FDF" w:rsidRDefault="00711FDF" w:rsidP="00711FDF">
      <w:pPr>
        <w:pStyle w:val="a5"/>
        <w:spacing w:after="0"/>
        <w:ind w:left="0" w:right="9"/>
        <w:rPr>
          <w:sz w:val="28"/>
          <w:szCs w:val="28"/>
        </w:rPr>
      </w:pPr>
    </w:p>
    <w:p w:rsidR="003C5585" w:rsidRPr="003C5585" w:rsidRDefault="003C5585" w:rsidP="00BA1BE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C5585">
        <w:rPr>
          <w:rFonts w:cs="Calibri"/>
          <w:sz w:val="28"/>
          <w:szCs w:val="28"/>
        </w:rPr>
        <w:t xml:space="preserve">Перспективы развития малого </w:t>
      </w:r>
      <w:r w:rsidR="00A8611C">
        <w:rPr>
          <w:rFonts w:cs="Calibri"/>
          <w:sz w:val="28"/>
          <w:szCs w:val="28"/>
        </w:rPr>
        <w:t xml:space="preserve">и среднего </w:t>
      </w:r>
      <w:r w:rsidRPr="003C5585">
        <w:rPr>
          <w:rFonts w:cs="Calibri"/>
          <w:sz w:val="28"/>
          <w:szCs w:val="28"/>
        </w:rPr>
        <w:t>предпринимательства</w:t>
      </w:r>
      <w:r w:rsidR="00A8611C">
        <w:rPr>
          <w:rFonts w:cs="Calibri"/>
          <w:sz w:val="28"/>
          <w:szCs w:val="28"/>
        </w:rPr>
        <w:t xml:space="preserve"> (далее – </w:t>
      </w:r>
      <w:proofErr w:type="spellStart"/>
      <w:r w:rsidR="00A8611C">
        <w:rPr>
          <w:rFonts w:cs="Calibri"/>
          <w:sz w:val="28"/>
          <w:szCs w:val="28"/>
        </w:rPr>
        <w:t>МиСП</w:t>
      </w:r>
      <w:proofErr w:type="spellEnd"/>
      <w:r w:rsidR="00A8611C">
        <w:rPr>
          <w:rFonts w:cs="Calibri"/>
          <w:sz w:val="28"/>
          <w:szCs w:val="28"/>
        </w:rPr>
        <w:t>)</w:t>
      </w:r>
      <w:r w:rsidRPr="003C5585">
        <w:rPr>
          <w:rFonts w:cs="Calibri"/>
          <w:sz w:val="28"/>
          <w:szCs w:val="28"/>
        </w:rPr>
        <w:t xml:space="preserve"> в сложившейся социально-экономической ситуации рассматриваются как эффективное средство снижения социальной напряженности, роста реальных доходов населения, как способ улучшени</w:t>
      </w:r>
      <w:r w:rsidR="00F729B4">
        <w:rPr>
          <w:rFonts w:cs="Calibri"/>
          <w:sz w:val="28"/>
          <w:szCs w:val="28"/>
        </w:rPr>
        <w:t>я</w:t>
      </w:r>
      <w:r w:rsidRPr="003C5585">
        <w:rPr>
          <w:rFonts w:cs="Calibri"/>
          <w:sz w:val="28"/>
          <w:szCs w:val="28"/>
        </w:rPr>
        <w:t xml:space="preserve"> инвестиционного климата, создание благоприятной среды для равной конкуренции, способствующей эффективному размещению ресурсов и устойчивому экономическому росту.</w:t>
      </w:r>
    </w:p>
    <w:p w:rsidR="003C5585" w:rsidRDefault="003C5585" w:rsidP="00BA1BE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spellStart"/>
      <w:r w:rsidRPr="003C5585">
        <w:rPr>
          <w:rFonts w:cs="Calibri"/>
          <w:sz w:val="28"/>
          <w:szCs w:val="28"/>
        </w:rPr>
        <w:t>М</w:t>
      </w:r>
      <w:r w:rsidR="00A8611C">
        <w:rPr>
          <w:rFonts w:cs="Calibri"/>
          <w:sz w:val="28"/>
          <w:szCs w:val="28"/>
        </w:rPr>
        <w:t>иСП</w:t>
      </w:r>
      <w:proofErr w:type="spellEnd"/>
      <w:r w:rsidRPr="003C5585">
        <w:rPr>
          <w:rFonts w:cs="Calibri"/>
          <w:sz w:val="28"/>
          <w:szCs w:val="28"/>
        </w:rPr>
        <w:t xml:space="preserve"> традиционно является источником рабочих мест, для создания которых требуются меньшие, чем </w:t>
      </w:r>
      <w:r w:rsidR="00402B18">
        <w:rPr>
          <w:rFonts w:cs="Calibri"/>
          <w:sz w:val="28"/>
          <w:szCs w:val="28"/>
        </w:rPr>
        <w:t xml:space="preserve">на </w:t>
      </w:r>
      <w:r w:rsidRPr="003C5585">
        <w:rPr>
          <w:rFonts w:cs="Calibri"/>
          <w:sz w:val="28"/>
          <w:szCs w:val="28"/>
        </w:rPr>
        <w:t>крупных предприяти</w:t>
      </w:r>
      <w:r w:rsidR="00402B18">
        <w:rPr>
          <w:rFonts w:cs="Calibri"/>
          <w:sz w:val="28"/>
          <w:szCs w:val="28"/>
        </w:rPr>
        <w:t>ях</w:t>
      </w:r>
      <w:r w:rsidRPr="003C5585">
        <w:rPr>
          <w:rFonts w:cs="Calibri"/>
          <w:sz w:val="28"/>
          <w:szCs w:val="28"/>
        </w:rPr>
        <w:t>, затраты, организация производства на малых предприятиях связана с меньшими суммами инвестиций и более короткими сроками их окупаемости.</w:t>
      </w:r>
    </w:p>
    <w:p w:rsidR="00922578" w:rsidRPr="003C5585" w:rsidRDefault="00922578" w:rsidP="00BA1BE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3D0B67" w:rsidRDefault="00711FDF" w:rsidP="006C2090">
      <w:pPr>
        <w:pStyle w:val="a5"/>
        <w:numPr>
          <w:ilvl w:val="0"/>
          <w:numId w:val="3"/>
        </w:numPr>
        <w:spacing w:after="0"/>
        <w:ind w:left="0" w:right="9" w:firstLine="0"/>
        <w:jc w:val="center"/>
        <w:rPr>
          <w:b/>
          <w:sz w:val="28"/>
          <w:szCs w:val="28"/>
        </w:rPr>
      </w:pPr>
      <w:r w:rsidRPr="00711FDF">
        <w:rPr>
          <w:b/>
          <w:iCs/>
          <w:sz w:val="28"/>
          <w:szCs w:val="28"/>
        </w:rPr>
        <w:t>Х</w:t>
      </w:r>
      <w:r w:rsidR="003C6D88" w:rsidRPr="00711FDF">
        <w:rPr>
          <w:b/>
          <w:iCs/>
          <w:sz w:val="28"/>
          <w:szCs w:val="28"/>
        </w:rPr>
        <w:t xml:space="preserve">арактеристика проблемы </w:t>
      </w:r>
      <w:r w:rsidRPr="00711FDF">
        <w:rPr>
          <w:b/>
          <w:iCs/>
          <w:sz w:val="28"/>
          <w:szCs w:val="28"/>
        </w:rPr>
        <w:t>и</w:t>
      </w:r>
      <w:r w:rsidR="003C6D88" w:rsidRPr="00711FDF">
        <w:rPr>
          <w:b/>
          <w:iCs/>
          <w:sz w:val="28"/>
          <w:szCs w:val="28"/>
        </w:rPr>
        <w:t xml:space="preserve"> обоснование необходимости её решения программными методами</w:t>
      </w:r>
    </w:p>
    <w:p w:rsidR="003D0B67" w:rsidRDefault="003D0B67" w:rsidP="003D0B67">
      <w:pPr>
        <w:pStyle w:val="a5"/>
        <w:spacing w:after="0"/>
        <w:ind w:left="0" w:right="9"/>
        <w:rPr>
          <w:sz w:val="28"/>
          <w:szCs w:val="28"/>
        </w:rPr>
      </w:pPr>
    </w:p>
    <w:p w:rsidR="00922578" w:rsidRPr="00922578" w:rsidRDefault="00922578" w:rsidP="0092257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922578">
        <w:rPr>
          <w:rFonts w:cs="Calibri"/>
          <w:sz w:val="28"/>
          <w:szCs w:val="28"/>
        </w:rPr>
        <w:t xml:space="preserve">Малое и среднее предпринимательство (далее - </w:t>
      </w:r>
      <w:proofErr w:type="spellStart"/>
      <w:r w:rsidRPr="00922578">
        <w:rPr>
          <w:rFonts w:cs="Calibri"/>
          <w:sz w:val="28"/>
          <w:szCs w:val="28"/>
        </w:rPr>
        <w:t>МиСП</w:t>
      </w:r>
      <w:proofErr w:type="spellEnd"/>
      <w:r w:rsidRPr="00922578">
        <w:rPr>
          <w:rFonts w:cs="Calibri"/>
          <w:sz w:val="28"/>
          <w:szCs w:val="28"/>
        </w:rPr>
        <w:t xml:space="preserve">) является неотъемлемой частью экономической системы </w:t>
      </w:r>
      <w:r>
        <w:rPr>
          <w:rFonts w:cs="Calibri"/>
          <w:sz w:val="28"/>
          <w:szCs w:val="28"/>
        </w:rPr>
        <w:t>р.п.Линево</w:t>
      </w:r>
      <w:r w:rsidRPr="00922578">
        <w:rPr>
          <w:rFonts w:cs="Calibri"/>
          <w:sz w:val="28"/>
          <w:szCs w:val="28"/>
        </w:rPr>
        <w:t xml:space="preserve">. Это наиболее </w:t>
      </w:r>
      <w:r w:rsidRPr="00922578">
        <w:rPr>
          <w:rFonts w:cs="Calibri"/>
          <w:sz w:val="28"/>
          <w:szCs w:val="28"/>
        </w:rPr>
        <w:lastRenderedPageBreak/>
        <w:t>мобильный сектор экономики, который быстро реагирует на все изменения на рынке, создает дополнительные рабочие места.</w:t>
      </w:r>
    </w:p>
    <w:p w:rsidR="00922578" w:rsidRPr="00922578" w:rsidRDefault="00922578" w:rsidP="0092257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922578">
        <w:rPr>
          <w:rFonts w:cs="Calibri"/>
          <w:sz w:val="28"/>
          <w:szCs w:val="28"/>
        </w:rPr>
        <w:t xml:space="preserve">Представители </w:t>
      </w:r>
      <w:proofErr w:type="spellStart"/>
      <w:r w:rsidRPr="00922578">
        <w:rPr>
          <w:rFonts w:cs="Calibri"/>
          <w:sz w:val="28"/>
          <w:szCs w:val="28"/>
        </w:rPr>
        <w:t>МиСП</w:t>
      </w:r>
      <w:proofErr w:type="spellEnd"/>
      <w:r w:rsidRPr="00922578">
        <w:rPr>
          <w:rFonts w:cs="Calibri"/>
          <w:sz w:val="28"/>
          <w:szCs w:val="28"/>
        </w:rPr>
        <w:t xml:space="preserve"> присутствуют практически во всех отраслях производственной и непроизводственной сфер деятельности, поэтому развитие </w:t>
      </w:r>
      <w:proofErr w:type="spellStart"/>
      <w:r w:rsidRPr="00922578">
        <w:rPr>
          <w:rFonts w:cs="Calibri"/>
          <w:sz w:val="28"/>
          <w:szCs w:val="28"/>
        </w:rPr>
        <w:t>МиСП</w:t>
      </w:r>
      <w:proofErr w:type="spellEnd"/>
      <w:r w:rsidRPr="00922578">
        <w:rPr>
          <w:rFonts w:cs="Calibri"/>
          <w:sz w:val="28"/>
          <w:szCs w:val="28"/>
        </w:rPr>
        <w:t xml:space="preserve"> является стратегическим фактором, определяющим устойчивое социально-экономическое развитие </w:t>
      </w:r>
      <w:r>
        <w:rPr>
          <w:rFonts w:cs="Calibri"/>
          <w:sz w:val="28"/>
          <w:szCs w:val="28"/>
        </w:rPr>
        <w:t>поселка</w:t>
      </w:r>
      <w:r w:rsidRPr="00922578">
        <w:rPr>
          <w:rFonts w:cs="Calibri"/>
          <w:sz w:val="28"/>
          <w:szCs w:val="28"/>
        </w:rPr>
        <w:t>.</w:t>
      </w:r>
    </w:p>
    <w:p w:rsidR="00922578" w:rsidRDefault="00922578" w:rsidP="0092257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922578">
        <w:rPr>
          <w:rFonts w:cs="Calibri"/>
          <w:sz w:val="28"/>
          <w:szCs w:val="28"/>
        </w:rPr>
        <w:t>Предпринимательство, с одной стороны, позволяет снизить социальную напряженность и дать возможность определенным слоям населения, попавшим в сложную социально-экономическую ситуацию, найти применение своему физическому и интеллектуальному потенциалу, а с другой стороны, реализовать социально-значимые идеи и проекты.</w:t>
      </w:r>
    </w:p>
    <w:p w:rsidR="00AA0A83" w:rsidRDefault="00AA0A83" w:rsidP="00922578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Приоритетным направлением считается поддержка именно сфер материального производства и бытового обслуживания населения </w:t>
      </w:r>
      <w:r w:rsidR="00F742D0">
        <w:rPr>
          <w:rFonts w:cs="Calibri"/>
          <w:sz w:val="28"/>
          <w:szCs w:val="28"/>
        </w:rPr>
        <w:t>поселка</w:t>
      </w:r>
      <w:r>
        <w:rPr>
          <w:rFonts w:cs="Calibri"/>
          <w:sz w:val="28"/>
          <w:szCs w:val="28"/>
        </w:rPr>
        <w:t xml:space="preserve"> с целью создания благоприятных услови</w:t>
      </w:r>
      <w:r w:rsidR="009C4509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проживания в районе.</w:t>
      </w:r>
    </w:p>
    <w:p w:rsidR="00AA0A83" w:rsidRDefault="004233B8" w:rsidP="009F11EE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Наиболее значимым мероприятием Программы является</w:t>
      </w:r>
      <w:r w:rsidR="00AA0A83">
        <w:rPr>
          <w:rFonts w:cs="Calibri"/>
          <w:sz w:val="28"/>
          <w:szCs w:val="28"/>
        </w:rPr>
        <w:t xml:space="preserve"> </w:t>
      </w:r>
      <w:r w:rsidR="009F11EE">
        <w:rPr>
          <w:rFonts w:cs="Calibri"/>
          <w:sz w:val="28"/>
          <w:szCs w:val="28"/>
        </w:rPr>
        <w:t>финансов</w:t>
      </w:r>
      <w:r w:rsidR="00AA0A83">
        <w:rPr>
          <w:rFonts w:cs="Calibri"/>
          <w:sz w:val="28"/>
          <w:szCs w:val="28"/>
        </w:rPr>
        <w:t>ая</w:t>
      </w:r>
      <w:r w:rsidR="009F11EE">
        <w:rPr>
          <w:rFonts w:cs="Calibri"/>
          <w:sz w:val="28"/>
          <w:szCs w:val="28"/>
        </w:rPr>
        <w:t xml:space="preserve"> поддержк</w:t>
      </w:r>
      <w:r w:rsidR="00AA0A83">
        <w:rPr>
          <w:rFonts w:cs="Calibri"/>
          <w:sz w:val="28"/>
          <w:szCs w:val="28"/>
        </w:rPr>
        <w:t>а</w:t>
      </w:r>
      <w:r w:rsidR="009F11EE">
        <w:rPr>
          <w:rFonts w:cs="Calibri"/>
          <w:sz w:val="28"/>
          <w:szCs w:val="28"/>
        </w:rPr>
        <w:t xml:space="preserve"> начинающи</w:t>
      </w:r>
      <w:r w:rsidR="00AA0A83">
        <w:rPr>
          <w:rFonts w:cs="Calibri"/>
          <w:sz w:val="28"/>
          <w:szCs w:val="28"/>
        </w:rPr>
        <w:t>х</w:t>
      </w:r>
      <w:r w:rsidR="009F11EE">
        <w:rPr>
          <w:rFonts w:cs="Calibri"/>
          <w:sz w:val="28"/>
          <w:szCs w:val="28"/>
        </w:rPr>
        <w:t xml:space="preserve"> представител</w:t>
      </w:r>
      <w:r w:rsidR="00AA0A83">
        <w:rPr>
          <w:rFonts w:cs="Calibri"/>
          <w:sz w:val="28"/>
          <w:szCs w:val="28"/>
        </w:rPr>
        <w:t>ей</w:t>
      </w:r>
      <w:r w:rsidR="009F11EE">
        <w:rPr>
          <w:rFonts w:cs="Calibri"/>
          <w:sz w:val="28"/>
          <w:szCs w:val="28"/>
        </w:rPr>
        <w:t xml:space="preserve"> малого бизнеса</w:t>
      </w:r>
      <w:r w:rsidR="00AA0A83">
        <w:rPr>
          <w:rFonts w:cs="Calibri"/>
          <w:sz w:val="28"/>
          <w:szCs w:val="28"/>
        </w:rPr>
        <w:t xml:space="preserve">, так как именно на данном этапе возникают </w:t>
      </w:r>
      <w:r w:rsidR="00735841">
        <w:rPr>
          <w:rFonts w:cs="Calibri"/>
          <w:sz w:val="28"/>
          <w:szCs w:val="28"/>
        </w:rPr>
        <w:t>высокие издержки при «вхождении на рынок»</w:t>
      </w:r>
      <w:r w:rsidR="00AA0A83">
        <w:rPr>
          <w:rFonts w:cs="Calibri"/>
          <w:sz w:val="28"/>
          <w:szCs w:val="28"/>
        </w:rPr>
        <w:t>.</w:t>
      </w:r>
    </w:p>
    <w:p w:rsidR="00922578" w:rsidRDefault="00922578" w:rsidP="009F11EE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711FDF" w:rsidRDefault="00711FDF" w:rsidP="00D61F51">
      <w:pPr>
        <w:pStyle w:val="ConsNormal"/>
        <w:widowControl/>
        <w:numPr>
          <w:ilvl w:val="0"/>
          <w:numId w:val="3"/>
        </w:numPr>
        <w:ind w:left="0" w:right="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61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ели, задачи и целевые индикаторы Программы</w:t>
      </w:r>
    </w:p>
    <w:p w:rsidR="003D0B67" w:rsidRDefault="003D0B67" w:rsidP="003D0B67">
      <w:pPr>
        <w:pStyle w:val="ConsNormal"/>
        <w:widowControl/>
        <w:ind w:right="9" w:firstLine="0"/>
        <w:rPr>
          <w:rFonts w:ascii="Times New Roman" w:hAnsi="Times New Roman" w:cs="Times New Roman"/>
          <w:sz w:val="28"/>
          <w:szCs w:val="28"/>
        </w:rPr>
      </w:pPr>
    </w:p>
    <w:p w:rsidR="000635D3" w:rsidRDefault="009F11EE" w:rsidP="009F11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Программы – </w:t>
      </w:r>
      <w:r w:rsidR="000635D3">
        <w:rPr>
          <w:color w:val="000000"/>
          <w:sz w:val="28"/>
          <w:szCs w:val="28"/>
        </w:rPr>
        <w:t>с</w:t>
      </w:r>
      <w:r w:rsidR="000635D3" w:rsidRPr="004D7FE9">
        <w:rPr>
          <w:color w:val="000000"/>
          <w:sz w:val="28"/>
          <w:szCs w:val="28"/>
        </w:rPr>
        <w:t>оздание условий для устойчивого развития малого и среднего предпринимательства</w:t>
      </w:r>
      <w:r w:rsidR="000635D3">
        <w:rPr>
          <w:color w:val="000000"/>
          <w:sz w:val="28"/>
          <w:szCs w:val="28"/>
        </w:rPr>
        <w:t xml:space="preserve"> на основе формирования эффективных механизмов его поддержки, </w:t>
      </w:r>
      <w:r w:rsidR="00EF12E5">
        <w:rPr>
          <w:color w:val="000000"/>
          <w:sz w:val="28"/>
          <w:szCs w:val="28"/>
        </w:rPr>
        <w:t>увеличение</w:t>
      </w:r>
      <w:r w:rsidR="000635D3">
        <w:rPr>
          <w:color w:val="000000"/>
          <w:sz w:val="28"/>
          <w:szCs w:val="28"/>
        </w:rPr>
        <w:t xml:space="preserve"> вклада малого бизнеса в социально-экономическое развитие </w:t>
      </w:r>
      <w:r w:rsidR="00922578">
        <w:rPr>
          <w:color w:val="000000"/>
          <w:sz w:val="28"/>
          <w:szCs w:val="28"/>
        </w:rPr>
        <w:t>р</w:t>
      </w:r>
      <w:r w:rsidR="00D61F51">
        <w:rPr>
          <w:color w:val="000000"/>
          <w:sz w:val="28"/>
          <w:szCs w:val="28"/>
        </w:rPr>
        <w:t xml:space="preserve">абочего </w:t>
      </w:r>
      <w:r w:rsidR="00922578">
        <w:rPr>
          <w:color w:val="000000"/>
          <w:sz w:val="28"/>
          <w:szCs w:val="28"/>
        </w:rPr>
        <w:t>п</w:t>
      </w:r>
      <w:r w:rsidR="00D61F51">
        <w:rPr>
          <w:color w:val="000000"/>
          <w:sz w:val="28"/>
          <w:szCs w:val="28"/>
        </w:rPr>
        <w:t xml:space="preserve">оселка </w:t>
      </w:r>
      <w:r w:rsidR="00922578">
        <w:rPr>
          <w:color w:val="000000"/>
          <w:sz w:val="28"/>
          <w:szCs w:val="28"/>
        </w:rPr>
        <w:t>Линево</w:t>
      </w:r>
      <w:r w:rsidR="000635D3">
        <w:rPr>
          <w:color w:val="000000"/>
          <w:sz w:val="28"/>
          <w:szCs w:val="28"/>
        </w:rPr>
        <w:t>.</w:t>
      </w:r>
    </w:p>
    <w:p w:rsidR="009F11EE" w:rsidRDefault="009F11EE" w:rsidP="009F11EE">
      <w:pPr>
        <w:pStyle w:val="31"/>
        <w:tabs>
          <w:tab w:val="num" w:pos="54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742D0" w:rsidRPr="00F742D0" w:rsidRDefault="00F742D0" w:rsidP="00F742D0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F742D0">
        <w:rPr>
          <w:color w:val="000000"/>
          <w:sz w:val="28"/>
          <w:szCs w:val="28"/>
          <w:lang w:eastAsia="ru-RU"/>
        </w:rPr>
        <w:t xml:space="preserve">Формирование условий, обеспечивающих рост количества субъектов малого предпринимательства на территории рабочего поселка Линево. </w:t>
      </w:r>
    </w:p>
    <w:p w:rsidR="00F742D0" w:rsidRPr="00F742D0" w:rsidRDefault="00F742D0" w:rsidP="00F742D0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F742D0">
        <w:rPr>
          <w:color w:val="000000"/>
          <w:sz w:val="28"/>
          <w:szCs w:val="28"/>
          <w:lang w:eastAsia="ru-RU"/>
        </w:rPr>
        <w:t xml:space="preserve">Содействие субъектам малого и среднего предпринимательства в рабочем поселке Линево в привлечении финансовых ресурсов для осуществления предпринимательской деятельности. </w:t>
      </w:r>
    </w:p>
    <w:p w:rsidR="00F742D0" w:rsidRPr="00F742D0" w:rsidRDefault="00F742D0" w:rsidP="00F742D0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F742D0">
        <w:rPr>
          <w:color w:val="000000"/>
          <w:sz w:val="28"/>
          <w:szCs w:val="28"/>
          <w:lang w:eastAsia="ru-RU"/>
        </w:rPr>
        <w:t xml:space="preserve">Содействие субъектам малого и среднего предпринимательства в рабочем поселке Линево в продвижении продукции (товаров, услуг) на рынки Новосибирской области. </w:t>
      </w:r>
    </w:p>
    <w:p w:rsidR="009F11EE" w:rsidRDefault="009F11EE" w:rsidP="00F74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Программы, с указанием целевых индикаторов, приведены в Приложении №1 к Программе.</w:t>
      </w:r>
    </w:p>
    <w:p w:rsidR="003D0B67" w:rsidRPr="003D0B67" w:rsidRDefault="003D0B67" w:rsidP="003D0B67">
      <w:pPr>
        <w:pStyle w:val="ConsNormal"/>
        <w:widowControl/>
        <w:ind w:right="9" w:firstLine="0"/>
        <w:rPr>
          <w:rFonts w:ascii="Times New Roman" w:hAnsi="Times New Roman" w:cs="Times New Roman"/>
          <w:sz w:val="28"/>
          <w:szCs w:val="28"/>
        </w:rPr>
      </w:pPr>
    </w:p>
    <w:p w:rsidR="00F742D0" w:rsidRPr="002456B2" w:rsidRDefault="00F742D0" w:rsidP="00F742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56B2">
        <w:rPr>
          <w:b/>
          <w:bCs/>
          <w:sz w:val="28"/>
          <w:szCs w:val="28"/>
          <w:lang w:val="en-US"/>
        </w:rPr>
        <w:t>IV</w:t>
      </w:r>
      <w:r w:rsidRPr="002456B2">
        <w:rPr>
          <w:b/>
          <w:bCs/>
          <w:sz w:val="28"/>
          <w:szCs w:val="28"/>
        </w:rPr>
        <w:t>. Система мероприятий Программы</w:t>
      </w:r>
    </w:p>
    <w:p w:rsidR="00F742D0" w:rsidRDefault="00F742D0" w:rsidP="00F742D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42D0" w:rsidRPr="00DB18C0" w:rsidRDefault="00F742D0" w:rsidP="00F742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Программа будет реализовываться в течение </w:t>
      </w:r>
      <w:r>
        <w:rPr>
          <w:sz w:val="28"/>
          <w:szCs w:val="28"/>
        </w:rPr>
        <w:t>3</w:t>
      </w:r>
      <w:r w:rsidR="00C431D1">
        <w:rPr>
          <w:sz w:val="28"/>
          <w:szCs w:val="28"/>
        </w:rPr>
        <w:t xml:space="preserve"> лет с 2020</w:t>
      </w:r>
      <w:r w:rsidRPr="00DB18C0">
        <w:rPr>
          <w:sz w:val="28"/>
          <w:szCs w:val="28"/>
        </w:rPr>
        <w:t xml:space="preserve"> по 20</w:t>
      </w:r>
      <w:r w:rsidR="00C431D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</w:t>
      </w:r>
      <w:r w:rsidRPr="00DB18C0">
        <w:rPr>
          <w:sz w:val="28"/>
          <w:szCs w:val="28"/>
        </w:rPr>
        <w:t>, этапы не выделяются.</w:t>
      </w:r>
    </w:p>
    <w:p w:rsidR="00F742D0" w:rsidRPr="00DB18C0" w:rsidRDefault="00F742D0" w:rsidP="00F742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>
        <w:rPr>
          <w:sz w:val="28"/>
          <w:szCs w:val="28"/>
        </w:rPr>
        <w:t>информационную и финансовую поддержку субъектов малого и среднего предпринимательства</w:t>
      </w:r>
      <w:r w:rsidRPr="00DB18C0">
        <w:rPr>
          <w:sz w:val="28"/>
          <w:szCs w:val="28"/>
        </w:rPr>
        <w:t>.</w:t>
      </w:r>
    </w:p>
    <w:p w:rsidR="00F742D0" w:rsidRDefault="00F742D0" w:rsidP="00F742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Программы мероприятий, приведена в </w:t>
      </w:r>
      <w:r w:rsidR="003A5F87">
        <w:rPr>
          <w:sz w:val="28"/>
          <w:szCs w:val="28"/>
        </w:rPr>
        <w:lastRenderedPageBreak/>
        <w:t>П</w:t>
      </w:r>
      <w:r w:rsidRPr="00DB18C0">
        <w:rPr>
          <w:sz w:val="28"/>
          <w:szCs w:val="28"/>
        </w:rPr>
        <w:t>риложе</w:t>
      </w:r>
      <w:r>
        <w:rPr>
          <w:sz w:val="28"/>
          <w:szCs w:val="28"/>
        </w:rPr>
        <w:t>нии </w:t>
      </w:r>
      <w:r w:rsidRPr="00DB18C0">
        <w:rPr>
          <w:sz w:val="28"/>
          <w:szCs w:val="28"/>
        </w:rPr>
        <w:t>№ 2 к Программе.</w:t>
      </w:r>
      <w:r>
        <w:rPr>
          <w:sz w:val="28"/>
          <w:szCs w:val="28"/>
        </w:rPr>
        <w:t xml:space="preserve"> </w:t>
      </w:r>
    </w:p>
    <w:p w:rsidR="00E84B5F" w:rsidRDefault="003A5F87" w:rsidP="003A5F87">
      <w:pPr>
        <w:suppressAutoHyphens w:val="0"/>
        <w:ind w:firstLine="567"/>
        <w:jc w:val="both"/>
        <w:rPr>
          <w:sz w:val="28"/>
          <w:szCs w:val="28"/>
        </w:rPr>
      </w:pPr>
      <w:r w:rsidRPr="00FE701B">
        <w:rPr>
          <w:sz w:val="28"/>
          <w:szCs w:val="28"/>
        </w:rPr>
        <w:t xml:space="preserve">Одним из основных мероприятий Программы является финансовая поддержка </w:t>
      </w:r>
      <w:proofErr w:type="spellStart"/>
      <w:r w:rsidRPr="00FE701B">
        <w:rPr>
          <w:sz w:val="28"/>
          <w:szCs w:val="28"/>
        </w:rPr>
        <w:t>СМиСП</w:t>
      </w:r>
      <w:proofErr w:type="spellEnd"/>
      <w:r w:rsidRPr="00FE701B">
        <w:rPr>
          <w:sz w:val="28"/>
          <w:szCs w:val="28"/>
        </w:rPr>
        <w:t xml:space="preserve">, которая осуществляется в порядке и на условиях, </w:t>
      </w:r>
      <w:r w:rsidRPr="002C3FE1">
        <w:rPr>
          <w:sz w:val="28"/>
          <w:szCs w:val="28"/>
        </w:rPr>
        <w:t>определенных в Приложении №3и №5</w:t>
      </w:r>
      <w:r w:rsidRPr="00FE701B">
        <w:rPr>
          <w:sz w:val="28"/>
          <w:szCs w:val="28"/>
        </w:rPr>
        <w:t xml:space="preserve"> к Программе.</w:t>
      </w:r>
    </w:p>
    <w:p w:rsidR="003D0B67" w:rsidRPr="003D0B67" w:rsidRDefault="003D0B67" w:rsidP="003D0B67">
      <w:pPr>
        <w:pStyle w:val="a5"/>
        <w:spacing w:after="0"/>
        <w:ind w:left="0" w:right="9"/>
        <w:rPr>
          <w:sz w:val="28"/>
          <w:szCs w:val="28"/>
        </w:rPr>
      </w:pPr>
    </w:p>
    <w:p w:rsidR="003D0B67" w:rsidRDefault="003D0B67" w:rsidP="006C2090">
      <w:pPr>
        <w:pStyle w:val="a5"/>
        <w:numPr>
          <w:ilvl w:val="0"/>
          <w:numId w:val="3"/>
        </w:numPr>
        <w:spacing w:after="0"/>
        <w:ind w:left="0" w:right="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Объемы финансирования Программы</w:t>
      </w:r>
    </w:p>
    <w:p w:rsidR="003D0B67" w:rsidRDefault="003D0B67" w:rsidP="003D0B67">
      <w:pPr>
        <w:pStyle w:val="a5"/>
        <w:spacing w:after="0"/>
        <w:ind w:left="0" w:right="9"/>
        <w:rPr>
          <w:sz w:val="28"/>
          <w:szCs w:val="28"/>
        </w:rPr>
      </w:pPr>
    </w:p>
    <w:p w:rsidR="009F11EE" w:rsidRDefault="009F11EE" w:rsidP="009F11EE">
      <w:pPr>
        <w:suppressAutoHyphens w:val="0"/>
        <w:ind w:firstLine="567"/>
        <w:jc w:val="both"/>
        <w:rPr>
          <w:sz w:val="28"/>
          <w:szCs w:val="28"/>
        </w:rPr>
      </w:pPr>
      <w:r w:rsidRPr="007F43C2">
        <w:rPr>
          <w:sz w:val="28"/>
          <w:szCs w:val="28"/>
        </w:rPr>
        <w:t xml:space="preserve">Основными источниками финансирования Программы являются средства </w:t>
      </w:r>
      <w:r>
        <w:rPr>
          <w:sz w:val="28"/>
          <w:szCs w:val="28"/>
        </w:rPr>
        <w:t xml:space="preserve">местного </w:t>
      </w:r>
      <w:r w:rsidRPr="007F43C2">
        <w:rPr>
          <w:sz w:val="28"/>
          <w:szCs w:val="28"/>
        </w:rPr>
        <w:t xml:space="preserve">бюджета </w:t>
      </w:r>
      <w:r w:rsidR="008F68AE">
        <w:rPr>
          <w:sz w:val="28"/>
          <w:szCs w:val="28"/>
        </w:rPr>
        <w:t xml:space="preserve">рабочего поселка Линево </w:t>
      </w:r>
      <w:r>
        <w:rPr>
          <w:sz w:val="28"/>
          <w:szCs w:val="28"/>
        </w:rPr>
        <w:t>Искитимского</w:t>
      </w:r>
      <w:r w:rsidRPr="007F43C2">
        <w:rPr>
          <w:sz w:val="28"/>
          <w:szCs w:val="28"/>
        </w:rPr>
        <w:t xml:space="preserve"> района</w:t>
      </w:r>
      <w:r w:rsidR="008F68AE">
        <w:rPr>
          <w:sz w:val="28"/>
          <w:szCs w:val="28"/>
        </w:rPr>
        <w:t xml:space="preserve"> Новосибирской области и</w:t>
      </w:r>
      <w:r w:rsidRPr="007F43C2">
        <w:rPr>
          <w:sz w:val="28"/>
          <w:szCs w:val="28"/>
        </w:rPr>
        <w:t xml:space="preserve"> бюджета Новосибирской области</w:t>
      </w:r>
      <w:r w:rsidR="008F68AE">
        <w:rPr>
          <w:sz w:val="28"/>
          <w:szCs w:val="28"/>
        </w:rPr>
        <w:t>.</w:t>
      </w:r>
    </w:p>
    <w:p w:rsidR="009D162B" w:rsidRDefault="009D162B" w:rsidP="009F11EE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на реализацию Программы приведены в </w:t>
      </w:r>
      <w:r w:rsidRPr="002C3FE1">
        <w:rPr>
          <w:sz w:val="28"/>
          <w:szCs w:val="28"/>
        </w:rPr>
        <w:t>Приложении №4</w:t>
      </w:r>
      <w:r>
        <w:rPr>
          <w:sz w:val="28"/>
          <w:szCs w:val="28"/>
        </w:rPr>
        <w:t xml:space="preserve"> к Программе.</w:t>
      </w:r>
    </w:p>
    <w:p w:rsidR="003D0B67" w:rsidRPr="003D0B67" w:rsidRDefault="003D0B67" w:rsidP="003D0B67">
      <w:pPr>
        <w:pStyle w:val="a5"/>
        <w:spacing w:after="0"/>
        <w:ind w:left="0" w:right="9"/>
        <w:rPr>
          <w:sz w:val="28"/>
          <w:szCs w:val="28"/>
        </w:rPr>
      </w:pPr>
    </w:p>
    <w:p w:rsidR="003D0B67" w:rsidRDefault="003D0B67" w:rsidP="006C2090">
      <w:pPr>
        <w:pStyle w:val="a5"/>
        <w:numPr>
          <w:ilvl w:val="0"/>
          <w:numId w:val="3"/>
        </w:numPr>
        <w:spacing w:after="0"/>
        <w:ind w:left="0" w:right="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</w:t>
      </w:r>
    </w:p>
    <w:p w:rsidR="003D0B67" w:rsidRDefault="003D0B67" w:rsidP="003D0B67">
      <w:pPr>
        <w:pStyle w:val="a5"/>
        <w:spacing w:after="0"/>
        <w:ind w:left="0" w:right="9"/>
        <w:rPr>
          <w:sz w:val="28"/>
          <w:szCs w:val="28"/>
        </w:rPr>
      </w:pPr>
    </w:p>
    <w:p w:rsidR="009F11EE" w:rsidRPr="00636E7F" w:rsidRDefault="009F11EE" w:rsidP="009F11EE">
      <w:pPr>
        <w:ind w:firstLine="567"/>
        <w:jc w:val="both"/>
        <w:rPr>
          <w:sz w:val="28"/>
          <w:szCs w:val="28"/>
        </w:rPr>
      </w:pPr>
      <w:r w:rsidRPr="00636E7F">
        <w:rPr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9F11EE" w:rsidRPr="00636E7F" w:rsidRDefault="009F11EE" w:rsidP="009F11EE">
      <w:pPr>
        <w:ind w:firstLine="567"/>
        <w:jc w:val="both"/>
        <w:rPr>
          <w:i/>
          <w:sz w:val="28"/>
          <w:szCs w:val="28"/>
        </w:rPr>
      </w:pPr>
      <w:r w:rsidRPr="00636E7F">
        <w:rPr>
          <w:i/>
          <w:sz w:val="28"/>
          <w:szCs w:val="28"/>
        </w:rPr>
        <w:t>По социальным показателям:</w:t>
      </w:r>
    </w:p>
    <w:p w:rsidR="009F11EE" w:rsidRPr="00636E7F" w:rsidRDefault="009F11EE" w:rsidP="009F11EE">
      <w:pPr>
        <w:ind w:firstLine="567"/>
        <w:jc w:val="both"/>
        <w:rPr>
          <w:sz w:val="28"/>
          <w:szCs w:val="28"/>
        </w:rPr>
      </w:pPr>
      <w:r w:rsidRPr="00636E7F">
        <w:rPr>
          <w:sz w:val="28"/>
          <w:szCs w:val="28"/>
        </w:rPr>
        <w:t xml:space="preserve">Реализация мероприятий Программы позволит обеспечить рост численности занятых у </w:t>
      </w:r>
      <w:proofErr w:type="spellStart"/>
      <w:r w:rsidRPr="00636E7F">
        <w:rPr>
          <w:sz w:val="28"/>
          <w:szCs w:val="28"/>
        </w:rPr>
        <w:t>СМиСП</w:t>
      </w:r>
      <w:proofErr w:type="spellEnd"/>
      <w:r w:rsidRPr="00636E7F">
        <w:rPr>
          <w:sz w:val="28"/>
          <w:szCs w:val="28"/>
        </w:rPr>
        <w:t xml:space="preserve">, </w:t>
      </w:r>
      <w:proofErr w:type="spellStart"/>
      <w:r w:rsidRPr="00636E7F">
        <w:rPr>
          <w:sz w:val="28"/>
          <w:szCs w:val="28"/>
        </w:rPr>
        <w:t>самозанятости</w:t>
      </w:r>
      <w:proofErr w:type="spellEnd"/>
      <w:r w:rsidRPr="00636E7F">
        <w:rPr>
          <w:sz w:val="28"/>
          <w:szCs w:val="28"/>
        </w:rPr>
        <w:t xml:space="preserve"> населения в </w:t>
      </w:r>
      <w:r w:rsidR="00F17220">
        <w:rPr>
          <w:sz w:val="28"/>
          <w:szCs w:val="28"/>
        </w:rPr>
        <w:t>рабочем поселке Линево.</w:t>
      </w:r>
      <w:r w:rsidR="00636E7F" w:rsidRPr="00636E7F">
        <w:rPr>
          <w:sz w:val="28"/>
          <w:szCs w:val="28"/>
        </w:rPr>
        <w:t xml:space="preserve"> </w:t>
      </w:r>
      <w:r w:rsidRPr="00636E7F">
        <w:rPr>
          <w:sz w:val="28"/>
          <w:szCs w:val="28"/>
        </w:rPr>
        <w:t xml:space="preserve">Планируется обеспечение роста численности занятых у </w:t>
      </w:r>
      <w:proofErr w:type="spellStart"/>
      <w:r w:rsidRPr="00636E7F">
        <w:rPr>
          <w:sz w:val="28"/>
          <w:szCs w:val="28"/>
        </w:rPr>
        <w:t>СМиСП</w:t>
      </w:r>
      <w:proofErr w:type="spellEnd"/>
      <w:r w:rsidRPr="00636E7F">
        <w:rPr>
          <w:sz w:val="28"/>
          <w:szCs w:val="28"/>
        </w:rPr>
        <w:t xml:space="preserve"> на </w:t>
      </w:r>
      <w:r w:rsidR="00636E7F" w:rsidRPr="00636E7F">
        <w:rPr>
          <w:sz w:val="28"/>
          <w:szCs w:val="28"/>
        </w:rPr>
        <w:t>1</w:t>
      </w:r>
      <w:r w:rsidRPr="00636E7F">
        <w:rPr>
          <w:sz w:val="28"/>
          <w:szCs w:val="28"/>
        </w:rPr>
        <w:t>%</w:t>
      </w:r>
      <w:r w:rsidR="00636E7F" w:rsidRPr="00636E7F">
        <w:rPr>
          <w:sz w:val="28"/>
          <w:szCs w:val="28"/>
        </w:rPr>
        <w:t xml:space="preserve"> ежегодно</w:t>
      </w:r>
      <w:r w:rsidRPr="00636E7F">
        <w:rPr>
          <w:sz w:val="28"/>
          <w:szCs w:val="28"/>
        </w:rPr>
        <w:t>.</w:t>
      </w:r>
    </w:p>
    <w:p w:rsidR="009F11EE" w:rsidRPr="00636E7F" w:rsidRDefault="009F11EE" w:rsidP="009F11EE">
      <w:pPr>
        <w:ind w:firstLine="567"/>
        <w:jc w:val="both"/>
        <w:rPr>
          <w:i/>
          <w:sz w:val="28"/>
          <w:szCs w:val="28"/>
        </w:rPr>
      </w:pPr>
      <w:r w:rsidRPr="00636E7F">
        <w:rPr>
          <w:i/>
          <w:sz w:val="28"/>
          <w:szCs w:val="28"/>
        </w:rPr>
        <w:t>По экономическим показателям:</w:t>
      </w:r>
    </w:p>
    <w:p w:rsidR="009F11EE" w:rsidRDefault="009F11EE" w:rsidP="009F11EE">
      <w:pPr>
        <w:suppressAutoHyphens w:val="0"/>
        <w:ind w:firstLine="567"/>
        <w:jc w:val="both"/>
        <w:rPr>
          <w:sz w:val="28"/>
          <w:szCs w:val="28"/>
        </w:rPr>
      </w:pPr>
      <w:r w:rsidRPr="00636E7F">
        <w:rPr>
          <w:sz w:val="28"/>
          <w:szCs w:val="28"/>
        </w:rPr>
        <w:t xml:space="preserve">Рост объема выпущенной продукции, товаров, работ и услуг </w:t>
      </w:r>
      <w:proofErr w:type="spellStart"/>
      <w:r w:rsidRPr="00636E7F">
        <w:rPr>
          <w:sz w:val="28"/>
          <w:szCs w:val="28"/>
        </w:rPr>
        <w:t>СМиСП</w:t>
      </w:r>
      <w:proofErr w:type="spellEnd"/>
      <w:r w:rsidRPr="00636E7F">
        <w:rPr>
          <w:sz w:val="28"/>
          <w:szCs w:val="28"/>
        </w:rPr>
        <w:t xml:space="preserve"> в </w:t>
      </w:r>
      <w:r w:rsidR="00C427BD">
        <w:rPr>
          <w:sz w:val="28"/>
          <w:szCs w:val="28"/>
        </w:rPr>
        <w:t xml:space="preserve">рабочем поселке Линево. </w:t>
      </w:r>
      <w:r w:rsidRPr="00636E7F">
        <w:rPr>
          <w:sz w:val="28"/>
          <w:szCs w:val="28"/>
        </w:rPr>
        <w:t xml:space="preserve">Планируется рост объема выпущенной продукции, товаров, работ и услуг </w:t>
      </w:r>
      <w:proofErr w:type="spellStart"/>
      <w:r w:rsidRPr="00636E7F">
        <w:rPr>
          <w:sz w:val="28"/>
          <w:szCs w:val="28"/>
        </w:rPr>
        <w:t>СМиСП</w:t>
      </w:r>
      <w:proofErr w:type="spellEnd"/>
      <w:r w:rsidRPr="00636E7F">
        <w:rPr>
          <w:sz w:val="28"/>
          <w:szCs w:val="28"/>
        </w:rPr>
        <w:t xml:space="preserve"> на </w:t>
      </w:r>
      <w:r w:rsidR="00636E7F" w:rsidRPr="00636E7F">
        <w:rPr>
          <w:sz w:val="28"/>
          <w:szCs w:val="28"/>
        </w:rPr>
        <w:t>2</w:t>
      </w:r>
      <w:r w:rsidRPr="00636E7F">
        <w:rPr>
          <w:sz w:val="28"/>
          <w:szCs w:val="28"/>
        </w:rPr>
        <w:t>%</w:t>
      </w:r>
      <w:r w:rsidR="00636E7F" w:rsidRPr="00636E7F">
        <w:rPr>
          <w:sz w:val="28"/>
          <w:szCs w:val="28"/>
        </w:rPr>
        <w:t xml:space="preserve"> ежегодно</w:t>
      </w:r>
      <w:r w:rsidR="00C427BD">
        <w:rPr>
          <w:sz w:val="28"/>
          <w:szCs w:val="28"/>
        </w:rPr>
        <w:t>.</w:t>
      </w:r>
    </w:p>
    <w:p w:rsidR="00F942E8" w:rsidRPr="00636E7F" w:rsidRDefault="00F942E8" w:rsidP="009F11EE">
      <w:pPr>
        <w:suppressAutoHyphens w:val="0"/>
        <w:ind w:firstLine="567"/>
        <w:jc w:val="both"/>
        <w:rPr>
          <w:sz w:val="28"/>
          <w:szCs w:val="28"/>
        </w:rPr>
      </w:pPr>
      <w:r w:rsidRPr="00BC3400">
        <w:rPr>
          <w:sz w:val="28"/>
        </w:rPr>
        <w:t xml:space="preserve">Количество </w:t>
      </w:r>
      <w:proofErr w:type="spellStart"/>
      <w:r w:rsidRPr="00BC3400">
        <w:rPr>
          <w:sz w:val="28"/>
        </w:rPr>
        <w:t>СМиСП</w:t>
      </w:r>
      <w:proofErr w:type="spellEnd"/>
      <w:r w:rsidRPr="00BC3400">
        <w:rPr>
          <w:sz w:val="28"/>
        </w:rPr>
        <w:t>, получивших поддержку в рамках муниципальных программ, составит не менее 1 ед.</w:t>
      </w:r>
    </w:p>
    <w:p w:rsidR="003D0B67" w:rsidRPr="003D0B67" w:rsidRDefault="003D0B67" w:rsidP="003D0B67">
      <w:pPr>
        <w:pStyle w:val="a5"/>
        <w:spacing w:after="0"/>
        <w:ind w:left="0" w:right="9"/>
        <w:rPr>
          <w:sz w:val="28"/>
          <w:szCs w:val="28"/>
        </w:rPr>
      </w:pPr>
    </w:p>
    <w:p w:rsidR="003C6D88" w:rsidRDefault="003C6D88" w:rsidP="003C6D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C6D88" w:rsidRDefault="003C6D88" w:rsidP="003C6D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  <w:sectPr w:rsidR="003C6D88" w:rsidSect="003A5F87">
          <w:headerReference w:type="even" r:id="rId11"/>
          <w:headerReference w:type="default" r:id="rId12"/>
          <w:footerReference w:type="even" r:id="rId13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:rsidR="003C6D88" w:rsidRPr="00D41994" w:rsidRDefault="003C6D88" w:rsidP="003751E3">
      <w:pPr>
        <w:pStyle w:val="ConsPlusTitle"/>
        <w:ind w:left="10773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lastRenderedPageBreak/>
        <w:t>Приложение №1</w:t>
      </w:r>
    </w:p>
    <w:p w:rsidR="003C6D88" w:rsidRDefault="003C6D88" w:rsidP="003751E3">
      <w:pPr>
        <w:pStyle w:val="ConsPlusTitle"/>
        <w:ind w:left="10773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муниципальной</w:t>
      </w:r>
      <w:r w:rsidRPr="00D41994">
        <w:rPr>
          <w:b w:val="0"/>
          <w:sz w:val="24"/>
          <w:szCs w:val="24"/>
        </w:rPr>
        <w:t xml:space="preserve"> программ</w:t>
      </w:r>
      <w:r>
        <w:rPr>
          <w:b w:val="0"/>
          <w:sz w:val="24"/>
          <w:szCs w:val="24"/>
        </w:rPr>
        <w:t>е</w:t>
      </w:r>
    </w:p>
    <w:p w:rsidR="003C6D88" w:rsidRPr="00D41994" w:rsidRDefault="003C6D88" w:rsidP="003751E3">
      <w:pPr>
        <w:pStyle w:val="ConsPlusTitle"/>
        <w:ind w:left="10773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>«Развитие малого и среднего предпринимательства</w:t>
      </w:r>
      <w:r>
        <w:rPr>
          <w:b w:val="0"/>
          <w:sz w:val="24"/>
          <w:szCs w:val="24"/>
        </w:rPr>
        <w:t xml:space="preserve"> </w:t>
      </w:r>
      <w:r w:rsidRPr="00D41994">
        <w:rPr>
          <w:b w:val="0"/>
          <w:sz w:val="24"/>
          <w:szCs w:val="24"/>
        </w:rPr>
        <w:t xml:space="preserve">в </w:t>
      </w:r>
      <w:r w:rsidR="00922578">
        <w:rPr>
          <w:b w:val="0"/>
          <w:sz w:val="24"/>
          <w:szCs w:val="24"/>
        </w:rPr>
        <w:t xml:space="preserve">рабочем поселке Линево </w:t>
      </w:r>
      <w:r w:rsidRPr="00D41994">
        <w:rPr>
          <w:b w:val="0"/>
          <w:sz w:val="24"/>
          <w:szCs w:val="24"/>
        </w:rPr>
        <w:t>Искитимско</w:t>
      </w:r>
      <w:r w:rsidR="00922578">
        <w:rPr>
          <w:b w:val="0"/>
          <w:sz w:val="24"/>
          <w:szCs w:val="24"/>
        </w:rPr>
        <w:t>го</w:t>
      </w:r>
      <w:r w:rsidRPr="00D41994">
        <w:rPr>
          <w:b w:val="0"/>
          <w:sz w:val="24"/>
          <w:szCs w:val="24"/>
        </w:rPr>
        <w:t xml:space="preserve"> район</w:t>
      </w:r>
      <w:r w:rsidR="00922578">
        <w:rPr>
          <w:b w:val="0"/>
          <w:sz w:val="24"/>
          <w:szCs w:val="24"/>
        </w:rPr>
        <w:t>а Новосибирской области</w:t>
      </w:r>
      <w:r w:rsidRPr="00D41994">
        <w:rPr>
          <w:b w:val="0"/>
          <w:sz w:val="24"/>
          <w:szCs w:val="24"/>
        </w:rPr>
        <w:t>»</w:t>
      </w:r>
    </w:p>
    <w:p w:rsidR="003C6D88" w:rsidRDefault="003C6D88" w:rsidP="003C6D88">
      <w:pPr>
        <w:pStyle w:val="ConsPlusTitle"/>
        <w:jc w:val="center"/>
        <w:rPr>
          <w:sz w:val="24"/>
          <w:szCs w:val="24"/>
        </w:rPr>
      </w:pPr>
    </w:p>
    <w:p w:rsidR="003C6D88" w:rsidRPr="00B3186A" w:rsidRDefault="003C6D88" w:rsidP="003C6D8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Цели, задачи и целевые индикаторы</w:t>
      </w:r>
      <w:r w:rsidRPr="00B3186A">
        <w:rPr>
          <w:sz w:val="24"/>
          <w:szCs w:val="24"/>
        </w:rPr>
        <w:t xml:space="preserve"> муниципальной программы</w:t>
      </w:r>
    </w:p>
    <w:p w:rsidR="003C6D88" w:rsidRDefault="003C6D88" w:rsidP="003C6D88">
      <w:pPr>
        <w:pStyle w:val="ConsPlusTitle"/>
        <w:jc w:val="center"/>
        <w:rPr>
          <w:sz w:val="24"/>
          <w:szCs w:val="24"/>
        </w:rPr>
      </w:pPr>
      <w:r w:rsidRPr="00B3186A">
        <w:rPr>
          <w:sz w:val="24"/>
          <w:szCs w:val="24"/>
        </w:rPr>
        <w:t xml:space="preserve">«Развитие малого и среднего предпринимательства в </w:t>
      </w:r>
      <w:r w:rsidR="00C9598C">
        <w:rPr>
          <w:sz w:val="24"/>
          <w:szCs w:val="24"/>
        </w:rPr>
        <w:t xml:space="preserve">рабочем поселке Линево </w:t>
      </w:r>
      <w:r w:rsidRPr="00B3186A">
        <w:rPr>
          <w:sz w:val="24"/>
          <w:szCs w:val="24"/>
        </w:rPr>
        <w:t>Искитимско</w:t>
      </w:r>
      <w:r w:rsidR="00C9598C">
        <w:rPr>
          <w:sz w:val="24"/>
          <w:szCs w:val="24"/>
        </w:rPr>
        <w:t>го</w:t>
      </w:r>
      <w:r w:rsidRPr="00B3186A">
        <w:rPr>
          <w:sz w:val="24"/>
          <w:szCs w:val="24"/>
        </w:rPr>
        <w:t xml:space="preserve"> район</w:t>
      </w:r>
      <w:r w:rsidR="00C9598C">
        <w:rPr>
          <w:sz w:val="24"/>
          <w:szCs w:val="24"/>
        </w:rPr>
        <w:t>а Новосибирской области</w:t>
      </w:r>
      <w:r w:rsidRPr="00B3186A">
        <w:rPr>
          <w:sz w:val="24"/>
          <w:szCs w:val="24"/>
        </w:rPr>
        <w:t>»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458"/>
        <w:gridCol w:w="1086"/>
        <w:gridCol w:w="1701"/>
        <w:gridCol w:w="1095"/>
        <w:gridCol w:w="1295"/>
        <w:gridCol w:w="1310"/>
        <w:gridCol w:w="2756"/>
      </w:tblGrid>
      <w:tr w:rsidR="003C6D88" w:rsidRPr="00605B8D" w:rsidTr="005E2961">
        <w:tc>
          <w:tcPr>
            <w:tcW w:w="3652" w:type="dxa"/>
            <w:vMerge w:val="restart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Цели / задачи, требующие решения для достижения цели</w:t>
            </w:r>
          </w:p>
        </w:tc>
        <w:tc>
          <w:tcPr>
            <w:tcW w:w="2458" w:type="dxa"/>
            <w:vMerge w:val="restart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86" w:type="dxa"/>
            <w:vMerge w:val="restart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05B8D">
              <w:rPr>
                <w:b w:val="0"/>
                <w:sz w:val="24"/>
                <w:szCs w:val="24"/>
              </w:rPr>
              <w:t>Ед</w:t>
            </w:r>
            <w:r>
              <w:rPr>
                <w:b w:val="0"/>
                <w:sz w:val="24"/>
                <w:szCs w:val="24"/>
              </w:rPr>
              <w:t>-</w:t>
            </w:r>
            <w:r w:rsidRPr="00605B8D">
              <w:rPr>
                <w:b w:val="0"/>
                <w:sz w:val="24"/>
                <w:szCs w:val="24"/>
              </w:rPr>
              <w:t>ца</w:t>
            </w:r>
            <w:proofErr w:type="spellEnd"/>
            <w:r w:rsidRPr="00605B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05B8D">
              <w:rPr>
                <w:b w:val="0"/>
                <w:sz w:val="24"/>
                <w:szCs w:val="24"/>
              </w:rPr>
              <w:t>изме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  <w:r w:rsidRPr="00605B8D">
              <w:rPr>
                <w:b w:val="0"/>
                <w:sz w:val="24"/>
                <w:szCs w:val="24"/>
              </w:rPr>
              <w:t>рения</w:t>
            </w:r>
          </w:p>
        </w:tc>
        <w:tc>
          <w:tcPr>
            <w:tcW w:w="1701" w:type="dxa"/>
            <w:vMerge w:val="restart"/>
          </w:tcPr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Значение весового </w:t>
            </w:r>
            <w:proofErr w:type="spellStart"/>
            <w:r>
              <w:rPr>
                <w:b w:val="0"/>
                <w:sz w:val="24"/>
                <w:szCs w:val="24"/>
              </w:rPr>
              <w:t>коэффи-циента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целевого </w:t>
            </w:r>
            <w:proofErr w:type="spellStart"/>
            <w:r>
              <w:rPr>
                <w:b w:val="0"/>
                <w:sz w:val="24"/>
                <w:szCs w:val="24"/>
              </w:rPr>
              <w:t>индика</w:t>
            </w:r>
            <w:proofErr w:type="spellEnd"/>
            <w:r>
              <w:rPr>
                <w:b w:val="0"/>
                <w:sz w:val="24"/>
                <w:szCs w:val="24"/>
              </w:rPr>
              <w:t>-тора</w:t>
            </w:r>
          </w:p>
        </w:tc>
        <w:tc>
          <w:tcPr>
            <w:tcW w:w="3700" w:type="dxa"/>
            <w:gridSpan w:val="3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Значение</w:t>
            </w:r>
          </w:p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целевого</w:t>
            </w:r>
          </w:p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индикатора</w:t>
            </w:r>
          </w:p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годам)</w:t>
            </w:r>
          </w:p>
        </w:tc>
        <w:tc>
          <w:tcPr>
            <w:tcW w:w="2756" w:type="dxa"/>
            <w:vMerge w:val="restart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3C6D88" w:rsidRPr="00605B8D" w:rsidTr="005E2961">
        <w:trPr>
          <w:trHeight w:val="637"/>
        </w:trPr>
        <w:tc>
          <w:tcPr>
            <w:tcW w:w="3652" w:type="dxa"/>
            <w:vMerge/>
          </w:tcPr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C431D1" w:rsidP="00E60B4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1295" w:type="dxa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3C6D88" w:rsidP="00C431D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C431D1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3C6D88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C6D88" w:rsidRPr="00605B8D" w:rsidRDefault="003C6D88" w:rsidP="00C431D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C431D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756" w:type="dxa"/>
            <w:vMerge/>
          </w:tcPr>
          <w:p w:rsidR="003C6D88" w:rsidRPr="00605B8D" w:rsidRDefault="003C6D88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0911" w:rsidRPr="00605B8D" w:rsidTr="005E2961">
        <w:tc>
          <w:tcPr>
            <w:tcW w:w="3652" w:type="dxa"/>
            <w:vMerge w:val="restart"/>
          </w:tcPr>
          <w:p w:rsidR="00100911" w:rsidRPr="00205700" w:rsidRDefault="00100911" w:rsidP="00922578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 w:rsidRPr="00605B8D">
              <w:rPr>
                <w:b w:val="0"/>
                <w:color w:val="000000"/>
                <w:sz w:val="24"/>
                <w:szCs w:val="24"/>
              </w:rPr>
              <w:t>Цель: создание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благоприятных</w:t>
            </w:r>
            <w:r w:rsidRPr="00605B8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205700">
              <w:rPr>
                <w:b w:val="0"/>
                <w:color w:val="000000"/>
                <w:sz w:val="24"/>
                <w:szCs w:val="24"/>
              </w:rPr>
              <w:t xml:space="preserve">условий для устойчивого развития малого и среднего предпринимательства </w:t>
            </w:r>
            <w:r w:rsidRPr="00605B8D">
              <w:rPr>
                <w:b w:val="0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605B8D">
              <w:rPr>
                <w:b w:val="0"/>
                <w:color w:val="000000"/>
                <w:sz w:val="24"/>
                <w:szCs w:val="24"/>
              </w:rPr>
              <w:t>МиСП</w:t>
            </w:r>
            <w:proofErr w:type="spellEnd"/>
            <w:r w:rsidRPr="00605B8D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205700">
              <w:rPr>
                <w:b w:val="0"/>
                <w:color w:val="000000"/>
                <w:sz w:val="24"/>
                <w:szCs w:val="24"/>
              </w:rPr>
              <w:t xml:space="preserve">на основе формирования эффективных механизмов его поддержки, </w:t>
            </w:r>
            <w:r>
              <w:rPr>
                <w:b w:val="0"/>
                <w:color w:val="000000"/>
                <w:sz w:val="24"/>
                <w:szCs w:val="24"/>
              </w:rPr>
              <w:t>увеличение</w:t>
            </w:r>
            <w:r w:rsidRPr="00205700">
              <w:rPr>
                <w:b w:val="0"/>
                <w:color w:val="000000"/>
                <w:sz w:val="24"/>
                <w:szCs w:val="24"/>
              </w:rPr>
              <w:t xml:space="preserve"> вклада малого бизнеса в социально-экономичес</w:t>
            </w:r>
            <w:r>
              <w:rPr>
                <w:b w:val="0"/>
                <w:color w:val="000000"/>
                <w:sz w:val="24"/>
                <w:szCs w:val="24"/>
              </w:rPr>
              <w:t>кое развитие рабочего поселка Линево</w:t>
            </w:r>
          </w:p>
          <w:p w:rsidR="00100911" w:rsidRPr="00205700" w:rsidRDefault="00100911" w:rsidP="00100911">
            <w:pPr>
              <w:pStyle w:val="ConsPlusTitle"/>
              <w:rPr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58" w:type="dxa"/>
          </w:tcPr>
          <w:p w:rsidR="00100911" w:rsidRPr="00605B8D" w:rsidRDefault="00100911" w:rsidP="008B0C44">
            <w:pPr>
              <w:pStyle w:val="ConsPlusTitle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 xml:space="preserve">Рост объема выпущенной продукции, товаров, работ и услуг субъектами малого и среднего предпринимательства (далее – </w:t>
            </w:r>
            <w:proofErr w:type="spellStart"/>
            <w:r w:rsidRPr="00605B8D">
              <w:rPr>
                <w:b w:val="0"/>
                <w:sz w:val="24"/>
                <w:szCs w:val="24"/>
              </w:rPr>
              <w:t>СМиСП</w:t>
            </w:r>
            <w:proofErr w:type="spellEnd"/>
            <w:r w:rsidRPr="00605B8D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95" w:type="dxa"/>
          </w:tcPr>
          <w:p w:rsidR="00100911" w:rsidRPr="00605B8D" w:rsidRDefault="00C03306" w:rsidP="00F7342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1295" w:type="dxa"/>
          </w:tcPr>
          <w:p w:rsidR="00100911" w:rsidRPr="00605B8D" w:rsidRDefault="00C03306" w:rsidP="002F641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10091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100911" w:rsidRPr="00605B8D" w:rsidRDefault="00C03306" w:rsidP="00F7342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10091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100911" w:rsidRPr="00605B8D" w:rsidRDefault="00100911" w:rsidP="00F734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100911" w:rsidRPr="00605B8D" w:rsidTr="005E2961">
        <w:tc>
          <w:tcPr>
            <w:tcW w:w="3652" w:type="dxa"/>
            <w:vMerge/>
          </w:tcPr>
          <w:p w:rsidR="00100911" w:rsidRPr="00605B8D" w:rsidRDefault="00100911" w:rsidP="00100911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100911" w:rsidRPr="00605B8D" w:rsidRDefault="00100911" w:rsidP="008B0C44">
            <w:pPr>
              <w:pStyle w:val="ConsPlusTitle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 xml:space="preserve">Рост количества </w:t>
            </w:r>
            <w:proofErr w:type="spellStart"/>
            <w:r w:rsidRPr="00605B8D">
              <w:rPr>
                <w:b w:val="0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086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0,15</w:t>
            </w:r>
          </w:p>
        </w:tc>
        <w:tc>
          <w:tcPr>
            <w:tcW w:w="1095" w:type="dxa"/>
          </w:tcPr>
          <w:p w:rsidR="00100911" w:rsidRPr="00605B8D" w:rsidRDefault="00C03306" w:rsidP="00F7342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1295" w:type="dxa"/>
          </w:tcPr>
          <w:p w:rsidR="00100911" w:rsidRPr="00605B8D" w:rsidRDefault="00C03306" w:rsidP="00F7342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1310" w:type="dxa"/>
          </w:tcPr>
          <w:p w:rsidR="00100911" w:rsidRPr="00605B8D" w:rsidRDefault="00100911" w:rsidP="00C0330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10</w:t>
            </w:r>
            <w:r w:rsidR="00C033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100911" w:rsidRPr="00605B8D" w:rsidRDefault="00100911" w:rsidP="008B0C44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100911" w:rsidRPr="00605B8D" w:rsidTr="005E2961">
        <w:trPr>
          <w:trHeight w:val="551"/>
        </w:trPr>
        <w:tc>
          <w:tcPr>
            <w:tcW w:w="3652" w:type="dxa"/>
            <w:vMerge/>
          </w:tcPr>
          <w:p w:rsidR="00100911" w:rsidRPr="00605B8D" w:rsidRDefault="00100911" w:rsidP="00100911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100911" w:rsidRPr="00605B8D" w:rsidRDefault="00100911" w:rsidP="008B0C44">
            <w:pPr>
              <w:pStyle w:val="ConsPlusTitle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 xml:space="preserve">Рост численности занятых у </w:t>
            </w:r>
            <w:proofErr w:type="spellStart"/>
            <w:r w:rsidRPr="00605B8D">
              <w:rPr>
                <w:b w:val="0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086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0,20</w:t>
            </w:r>
          </w:p>
        </w:tc>
        <w:tc>
          <w:tcPr>
            <w:tcW w:w="1095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05B8D"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1295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1310" w:type="dxa"/>
          </w:tcPr>
          <w:p w:rsidR="00100911" w:rsidRPr="00605B8D" w:rsidRDefault="00100911" w:rsidP="008B0C4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2756" w:type="dxa"/>
          </w:tcPr>
          <w:p w:rsidR="00100911" w:rsidRPr="00605B8D" w:rsidRDefault="00100911" w:rsidP="00F734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100911" w:rsidRPr="00605B8D" w:rsidTr="005E2961">
        <w:trPr>
          <w:trHeight w:val="828"/>
        </w:trPr>
        <w:tc>
          <w:tcPr>
            <w:tcW w:w="3652" w:type="dxa"/>
            <w:vMerge/>
          </w:tcPr>
          <w:p w:rsidR="00100911" w:rsidRPr="00605B8D" w:rsidRDefault="00100911" w:rsidP="00100911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458" w:type="dxa"/>
          </w:tcPr>
          <w:p w:rsidR="00100911" w:rsidRPr="00D45AFD" w:rsidRDefault="00100911" w:rsidP="008B0C44">
            <w:pPr>
              <w:pStyle w:val="ConsPlusTitle"/>
              <w:rPr>
                <w:b w:val="0"/>
                <w:sz w:val="22"/>
                <w:szCs w:val="24"/>
                <w:highlight w:val="yellow"/>
              </w:rPr>
            </w:pPr>
            <w:r w:rsidRPr="00BC3400">
              <w:rPr>
                <w:b w:val="0"/>
                <w:sz w:val="22"/>
                <w:szCs w:val="24"/>
              </w:rPr>
              <w:t xml:space="preserve">Количество субъектов МСП и </w:t>
            </w:r>
            <w:proofErr w:type="spellStart"/>
            <w:r w:rsidRPr="00BC3400">
              <w:rPr>
                <w:b w:val="0"/>
                <w:sz w:val="22"/>
                <w:szCs w:val="24"/>
              </w:rPr>
              <w:t>самозанятых</w:t>
            </w:r>
            <w:proofErr w:type="spellEnd"/>
            <w:r w:rsidRPr="00BC3400">
              <w:rPr>
                <w:b w:val="0"/>
                <w:sz w:val="22"/>
                <w:szCs w:val="24"/>
              </w:rPr>
              <w:t xml:space="preserve"> граждан, получивших поддержку в рамках регионального проекта «Акселерация субъектов малого и среднего предпринимательства», ежегодно</w:t>
            </w:r>
          </w:p>
        </w:tc>
        <w:tc>
          <w:tcPr>
            <w:tcW w:w="1086" w:type="dxa"/>
          </w:tcPr>
          <w:p w:rsidR="00100911" w:rsidRPr="005E2961" w:rsidRDefault="00100911" w:rsidP="008B0C44">
            <w:pPr>
              <w:pStyle w:val="ConsPlusTitle"/>
              <w:jc w:val="center"/>
              <w:rPr>
                <w:b w:val="0"/>
                <w:sz w:val="22"/>
                <w:szCs w:val="24"/>
              </w:rPr>
            </w:pPr>
            <w:r w:rsidRPr="005E2961">
              <w:rPr>
                <w:b w:val="0"/>
                <w:sz w:val="22"/>
                <w:szCs w:val="24"/>
              </w:rPr>
              <w:t>ед.</w:t>
            </w:r>
          </w:p>
        </w:tc>
        <w:tc>
          <w:tcPr>
            <w:tcW w:w="1701" w:type="dxa"/>
          </w:tcPr>
          <w:p w:rsidR="00100911" w:rsidRPr="005E2961" w:rsidRDefault="00521E85" w:rsidP="008B0C44">
            <w:pPr>
              <w:pStyle w:val="ConsPlusTitle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095" w:type="dxa"/>
          </w:tcPr>
          <w:p w:rsidR="00100911" w:rsidRPr="005E2961" w:rsidRDefault="00521E85" w:rsidP="008B0C44">
            <w:pPr>
              <w:pStyle w:val="ConsPlusTitle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295" w:type="dxa"/>
          </w:tcPr>
          <w:p w:rsidR="00100911" w:rsidRPr="005E2961" w:rsidRDefault="00521E85" w:rsidP="008B0C44">
            <w:pPr>
              <w:pStyle w:val="ConsPlusTitle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310" w:type="dxa"/>
          </w:tcPr>
          <w:p w:rsidR="00100911" w:rsidRPr="005E2961" w:rsidRDefault="00E55071" w:rsidP="008B0C44">
            <w:pPr>
              <w:pStyle w:val="ConsPlusTitle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2756" w:type="dxa"/>
          </w:tcPr>
          <w:p w:rsidR="00100911" w:rsidRPr="005E2961" w:rsidRDefault="00100911" w:rsidP="00521E85">
            <w:pPr>
              <w:pStyle w:val="ConsPlusTitle"/>
              <w:rPr>
                <w:b w:val="0"/>
                <w:sz w:val="22"/>
                <w:szCs w:val="24"/>
              </w:rPr>
            </w:pPr>
            <w:r w:rsidRPr="005E2961">
              <w:rPr>
                <w:rFonts w:eastAsia="Calibri"/>
                <w:b w:val="0"/>
                <w:bCs w:val="0"/>
                <w:sz w:val="22"/>
                <w:szCs w:val="24"/>
                <w:lang w:eastAsia="en-US"/>
              </w:rPr>
              <w:t xml:space="preserve">целевой индикатор предусмотрен региональным проектом «Акселерация субъектов малого и среднего предпринимательства». </w:t>
            </w:r>
          </w:p>
        </w:tc>
      </w:tr>
    </w:tbl>
    <w:p w:rsidR="003C6D88" w:rsidRPr="00D41994" w:rsidRDefault="003C6D88" w:rsidP="003751E3">
      <w:pPr>
        <w:pStyle w:val="ConsPlusTitle"/>
        <w:ind w:left="1077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Pr="00D41994">
        <w:rPr>
          <w:b w:val="0"/>
          <w:sz w:val="24"/>
          <w:szCs w:val="24"/>
        </w:rPr>
        <w:lastRenderedPageBreak/>
        <w:t>Приложение №</w:t>
      </w:r>
      <w:r>
        <w:rPr>
          <w:b w:val="0"/>
          <w:sz w:val="24"/>
          <w:szCs w:val="24"/>
        </w:rPr>
        <w:t>2</w:t>
      </w:r>
    </w:p>
    <w:p w:rsidR="003C6D88" w:rsidRDefault="003C6D88" w:rsidP="003751E3">
      <w:pPr>
        <w:pStyle w:val="ConsPlusTitle"/>
        <w:ind w:left="10773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муниципальной</w:t>
      </w:r>
      <w:r w:rsidRPr="00D41994">
        <w:rPr>
          <w:b w:val="0"/>
          <w:sz w:val="24"/>
          <w:szCs w:val="24"/>
        </w:rPr>
        <w:t xml:space="preserve"> программ</w:t>
      </w:r>
      <w:r>
        <w:rPr>
          <w:b w:val="0"/>
          <w:sz w:val="24"/>
          <w:szCs w:val="24"/>
        </w:rPr>
        <w:t>е</w:t>
      </w:r>
    </w:p>
    <w:p w:rsidR="003C6D88" w:rsidRDefault="003C6D88" w:rsidP="003751E3">
      <w:pPr>
        <w:pStyle w:val="ConsPlusTitle"/>
        <w:ind w:left="10773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>«Развитие малого и среднего предпринимательства</w:t>
      </w:r>
      <w:r>
        <w:rPr>
          <w:b w:val="0"/>
          <w:sz w:val="24"/>
          <w:szCs w:val="24"/>
        </w:rPr>
        <w:t xml:space="preserve"> </w:t>
      </w:r>
      <w:r w:rsidRPr="00D41994">
        <w:rPr>
          <w:b w:val="0"/>
          <w:sz w:val="24"/>
          <w:szCs w:val="24"/>
        </w:rPr>
        <w:t xml:space="preserve">в </w:t>
      </w:r>
      <w:proofErr w:type="spellStart"/>
      <w:proofErr w:type="gramStart"/>
      <w:r w:rsidR="00922578" w:rsidRPr="00D41994">
        <w:rPr>
          <w:b w:val="0"/>
          <w:sz w:val="24"/>
          <w:szCs w:val="24"/>
        </w:rPr>
        <w:t>в</w:t>
      </w:r>
      <w:proofErr w:type="spellEnd"/>
      <w:proofErr w:type="gramEnd"/>
      <w:r w:rsidR="00922578" w:rsidRPr="00D41994">
        <w:rPr>
          <w:b w:val="0"/>
          <w:sz w:val="24"/>
          <w:szCs w:val="24"/>
        </w:rPr>
        <w:t xml:space="preserve"> </w:t>
      </w:r>
      <w:r w:rsidR="00922578">
        <w:rPr>
          <w:b w:val="0"/>
          <w:sz w:val="24"/>
          <w:szCs w:val="24"/>
        </w:rPr>
        <w:t xml:space="preserve">рабочем поселке Линево </w:t>
      </w:r>
      <w:r w:rsidR="00922578" w:rsidRPr="00D41994">
        <w:rPr>
          <w:b w:val="0"/>
          <w:sz w:val="24"/>
          <w:szCs w:val="24"/>
        </w:rPr>
        <w:t>Искитимско</w:t>
      </w:r>
      <w:r w:rsidR="00922578">
        <w:rPr>
          <w:b w:val="0"/>
          <w:sz w:val="24"/>
          <w:szCs w:val="24"/>
        </w:rPr>
        <w:t>го</w:t>
      </w:r>
      <w:r w:rsidR="00922578" w:rsidRPr="00D41994">
        <w:rPr>
          <w:b w:val="0"/>
          <w:sz w:val="24"/>
          <w:szCs w:val="24"/>
        </w:rPr>
        <w:t xml:space="preserve"> район</w:t>
      </w:r>
      <w:r w:rsidR="00922578">
        <w:rPr>
          <w:b w:val="0"/>
          <w:sz w:val="24"/>
          <w:szCs w:val="24"/>
        </w:rPr>
        <w:t>а Новосибирской области</w:t>
      </w:r>
      <w:r w:rsidRPr="00D41994">
        <w:rPr>
          <w:b w:val="0"/>
          <w:sz w:val="24"/>
          <w:szCs w:val="24"/>
        </w:rPr>
        <w:t>»</w:t>
      </w:r>
    </w:p>
    <w:p w:rsidR="008842E3" w:rsidRDefault="008842E3" w:rsidP="0092257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922578" w:rsidRPr="00922578" w:rsidRDefault="00922578" w:rsidP="0092257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22578">
        <w:rPr>
          <w:b/>
          <w:bCs/>
          <w:sz w:val="28"/>
          <w:szCs w:val="28"/>
          <w:lang w:eastAsia="ru-RU"/>
        </w:rPr>
        <w:t>Мероприятия муниципальной программы</w:t>
      </w:r>
    </w:p>
    <w:p w:rsidR="00922578" w:rsidRPr="00922578" w:rsidRDefault="00922578" w:rsidP="00922578">
      <w:pPr>
        <w:tabs>
          <w:tab w:val="left" w:pos="4500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22578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 xml:space="preserve">Развитие </w:t>
      </w:r>
      <w:r w:rsidRPr="00922578">
        <w:rPr>
          <w:b/>
          <w:bCs/>
          <w:sz w:val="28"/>
          <w:szCs w:val="28"/>
          <w:lang w:eastAsia="ru-RU"/>
        </w:rPr>
        <w:t xml:space="preserve">малого и среднего предпринимательства в рабочем поселке </w:t>
      </w:r>
      <w:r>
        <w:rPr>
          <w:b/>
          <w:bCs/>
          <w:sz w:val="28"/>
          <w:szCs w:val="28"/>
          <w:lang w:eastAsia="ru-RU"/>
        </w:rPr>
        <w:t>Линево Искитимского</w:t>
      </w:r>
      <w:r w:rsidR="00D6064B">
        <w:rPr>
          <w:b/>
          <w:bCs/>
          <w:sz w:val="28"/>
          <w:szCs w:val="28"/>
          <w:lang w:eastAsia="ru-RU"/>
        </w:rPr>
        <w:t xml:space="preserve"> района Новосибирской области </w:t>
      </w:r>
      <w:r w:rsidRPr="00922578">
        <w:rPr>
          <w:b/>
          <w:bCs/>
          <w:sz w:val="28"/>
          <w:szCs w:val="28"/>
          <w:lang w:eastAsia="ru-RU"/>
        </w:rPr>
        <w:t xml:space="preserve">» </w:t>
      </w:r>
    </w:p>
    <w:p w:rsidR="00922578" w:rsidRPr="00922578" w:rsidRDefault="00922578" w:rsidP="0092257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3347"/>
        <w:gridCol w:w="1673"/>
        <w:gridCol w:w="1274"/>
        <w:gridCol w:w="1035"/>
        <w:gridCol w:w="1019"/>
        <w:gridCol w:w="1023"/>
        <w:gridCol w:w="1133"/>
        <w:gridCol w:w="2217"/>
        <w:gridCol w:w="2632"/>
      </w:tblGrid>
      <w:tr w:rsidR="0056009E" w:rsidRPr="006F63ED" w:rsidTr="00350AC3">
        <w:tc>
          <w:tcPr>
            <w:tcW w:w="1090" w:type="pct"/>
            <w:vMerge w:val="restar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545" w:type="pct"/>
            <w:vMerge w:val="restar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415" w:type="pct"/>
            <w:vMerge w:val="restar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71" w:type="pct"/>
            <w:gridSpan w:val="4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Значение показателя</w:t>
            </w:r>
          </w:p>
        </w:tc>
        <w:tc>
          <w:tcPr>
            <w:tcW w:w="722" w:type="pct"/>
            <w:vMerge w:val="restar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857" w:type="pct"/>
            <w:vMerge w:val="restar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459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56009E" w:rsidRPr="006F63ED" w:rsidTr="00350AC3">
        <w:tc>
          <w:tcPr>
            <w:tcW w:w="1090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5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71" w:type="pct"/>
            <w:gridSpan w:val="4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 том числе по годам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c>
          <w:tcPr>
            <w:tcW w:w="1090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5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7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20</w:t>
            </w:r>
            <w:r w:rsidR="0002040D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32" w:type="pct"/>
          </w:tcPr>
          <w:p w:rsidR="0056009E" w:rsidRPr="006F63ED" w:rsidRDefault="0056009E" w:rsidP="0002040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20</w:t>
            </w:r>
            <w:r w:rsidR="0002040D">
              <w:rPr>
                <w:sz w:val="22"/>
                <w:szCs w:val="22"/>
                <w:lang w:eastAsia="ru-RU"/>
              </w:rPr>
              <w:t>2</w:t>
            </w:r>
            <w:r w:rsidRPr="006F63E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3" w:type="pct"/>
          </w:tcPr>
          <w:p w:rsidR="0056009E" w:rsidRPr="006F63ED" w:rsidRDefault="0056009E" w:rsidP="0002040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20</w:t>
            </w:r>
            <w:r w:rsidR="0002040D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69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c>
          <w:tcPr>
            <w:tcW w:w="1090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5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5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7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2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3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9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22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7" w:type="pc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56009E" w:rsidRPr="006F63ED" w:rsidTr="00BC3400">
        <w:tc>
          <w:tcPr>
            <w:tcW w:w="5000" w:type="pct"/>
            <w:gridSpan w:val="9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Цель: Создание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 для повышения экономической и социальной эффективности деятельности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СМиСП</w:t>
            </w:r>
            <w:proofErr w:type="spellEnd"/>
            <w:r w:rsidRPr="006F63ED">
              <w:rPr>
                <w:sz w:val="22"/>
                <w:szCs w:val="22"/>
                <w:lang w:eastAsia="ru-RU"/>
              </w:rPr>
              <w:t xml:space="preserve"> на территории рабочего поселка Линево Искитимского района Новосибирской области</w:t>
            </w:r>
          </w:p>
        </w:tc>
      </w:tr>
      <w:tr w:rsidR="0056009E" w:rsidRPr="006F63ED" w:rsidTr="00BC3400">
        <w:tc>
          <w:tcPr>
            <w:tcW w:w="5000" w:type="pct"/>
            <w:gridSpan w:val="9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Задачи: 1. Формирование условий, обеспечивающих рост количества субъектов малого предпринимательства на территории рабочего поселка Линево. 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2. Содействие субъектам малого и среднего предпринимательства в рабочем поселке Линево в привлечении финансовых ресурсов для осуществления предпринимательской деятельности. 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3. Содействие субъектам малого и среднего предпринимательства в рабочем поселке Линево в продвижении продукции (товаров, услуг) на рынки Новосибирской области. </w:t>
            </w:r>
          </w:p>
        </w:tc>
      </w:tr>
      <w:tr w:rsidR="0056009E" w:rsidRPr="006F63ED" w:rsidTr="00BC3400">
        <w:trPr>
          <w:trHeight w:val="172"/>
        </w:trPr>
        <w:tc>
          <w:tcPr>
            <w:tcW w:w="5000" w:type="pct"/>
            <w:gridSpan w:val="9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1. Информационная поддержка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СМиСП</w:t>
            </w:r>
            <w:proofErr w:type="spellEnd"/>
            <w:r w:rsidRPr="006F63ED">
              <w:rPr>
                <w:sz w:val="22"/>
                <w:szCs w:val="22"/>
                <w:lang w:eastAsia="ru-RU"/>
              </w:rPr>
              <w:t>:</w:t>
            </w:r>
          </w:p>
        </w:tc>
      </w:tr>
      <w:tr w:rsidR="00C70FD4" w:rsidRPr="006F63ED" w:rsidTr="00350AC3">
        <w:trPr>
          <w:trHeight w:val="945"/>
        </w:trPr>
        <w:tc>
          <w:tcPr>
            <w:tcW w:w="1090" w:type="pct"/>
            <w:vMerge w:val="restart"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1.1. Размещение в информационно-телекоммуникационной сети Интернет на официальном сайте Администрации рабочего поселка Линево Искитимского района Новосибирской области экономической, статистической и иной информации о развитии малого и среднего предпринимательства, о </w:t>
            </w:r>
            <w:r w:rsidRPr="006F63ED">
              <w:rPr>
                <w:sz w:val="22"/>
                <w:szCs w:val="22"/>
                <w:lang w:eastAsia="ru-RU"/>
              </w:rPr>
              <w:lastRenderedPageBreak/>
              <w:t xml:space="preserve">реализации региональной и муниципальной  программ развития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СМиСП</w:t>
            </w:r>
            <w:proofErr w:type="spellEnd"/>
            <w:r w:rsidRPr="006F63ED">
              <w:rPr>
                <w:sz w:val="22"/>
                <w:szCs w:val="22"/>
                <w:lang w:eastAsia="ru-RU"/>
              </w:rPr>
              <w:t xml:space="preserve">, </w:t>
            </w:r>
          </w:p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ind w:right="-201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об инфраструктуре поддержки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СМиСП</w:t>
            </w:r>
            <w:proofErr w:type="spellEnd"/>
            <w:r w:rsidRPr="006F63ED">
              <w:rPr>
                <w:sz w:val="22"/>
                <w:szCs w:val="22"/>
                <w:lang w:eastAsia="ru-RU"/>
              </w:rPr>
              <w:t>;</w:t>
            </w:r>
          </w:p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информирование через информационно-консультационный пункт </w:t>
            </w:r>
          </w:p>
        </w:tc>
        <w:tc>
          <w:tcPr>
            <w:tcW w:w="545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lastRenderedPageBreak/>
              <w:t xml:space="preserve">Количество о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  <w:tc>
          <w:tcPr>
            <w:tcW w:w="415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337" w:type="pct"/>
            <w:vAlign w:val="center"/>
          </w:tcPr>
          <w:p w:rsidR="00C70FD4" w:rsidRPr="006F63ED" w:rsidRDefault="00D6064B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C70FD4" w:rsidRPr="006F63ED" w:rsidRDefault="00D6064B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3" w:type="pct"/>
            <w:vAlign w:val="center"/>
          </w:tcPr>
          <w:p w:rsidR="00C70FD4" w:rsidRPr="006F63ED" w:rsidRDefault="00D6064B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70FD4" w:rsidRPr="006F63ED" w:rsidRDefault="00D6064B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2" w:type="pct"/>
            <w:vMerge w:val="restart"/>
          </w:tcPr>
          <w:p w:rsidR="00C70FD4" w:rsidRDefault="00C70FD4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администрация рабочего поселка Линево Искитимского района Новосибирской области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E16308">
              <w:rPr>
                <w:sz w:val="22"/>
              </w:rPr>
              <w:t>Минпромторг</w:t>
            </w:r>
            <w:proofErr w:type="spellEnd"/>
            <w:r w:rsidRPr="00E16308">
              <w:rPr>
                <w:sz w:val="22"/>
              </w:rPr>
              <w:t xml:space="preserve"> НСО</w:t>
            </w:r>
          </w:p>
        </w:tc>
        <w:tc>
          <w:tcPr>
            <w:tcW w:w="857" w:type="pct"/>
            <w:vMerge w:val="restart"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Повышение уровня осведомленности предпринимателей о состоянии развития малого и среднего предпринимательства в рабочем поселке Линево и основных тенденциях развития</w:t>
            </w:r>
          </w:p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C70FD4" w:rsidRPr="006F63ED" w:rsidTr="00350AC3">
        <w:trPr>
          <w:trHeight w:val="945"/>
        </w:trPr>
        <w:tc>
          <w:tcPr>
            <w:tcW w:w="1090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стоимость единицы</w:t>
            </w:r>
          </w:p>
        </w:tc>
        <w:tc>
          <w:tcPr>
            <w:tcW w:w="415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2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3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2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C70FD4" w:rsidRPr="006F63ED" w:rsidTr="00350AC3">
        <w:trPr>
          <w:trHeight w:val="945"/>
        </w:trPr>
        <w:tc>
          <w:tcPr>
            <w:tcW w:w="1090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Всего сумма</w:t>
            </w:r>
          </w:p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затрат,</w:t>
            </w:r>
          </w:p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 т</w:t>
            </w:r>
            <w:proofErr w:type="gramStart"/>
            <w:r w:rsidRPr="006F63ED">
              <w:rPr>
                <w:sz w:val="22"/>
                <w:szCs w:val="22"/>
                <w:lang w:eastAsia="ru-RU"/>
              </w:rPr>
              <w:t>.ч</w:t>
            </w:r>
            <w:proofErr w:type="gramEnd"/>
            <w:r w:rsidRPr="006F63ED">
              <w:rPr>
                <w:sz w:val="22"/>
                <w:szCs w:val="22"/>
                <w:lang w:eastAsia="ru-RU"/>
              </w:rPr>
              <w:t>исле:</w:t>
            </w:r>
          </w:p>
        </w:tc>
        <w:tc>
          <w:tcPr>
            <w:tcW w:w="415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2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3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2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C70FD4" w:rsidRPr="006F63ED" w:rsidTr="00350AC3">
        <w:trPr>
          <w:trHeight w:val="945"/>
        </w:trPr>
        <w:tc>
          <w:tcPr>
            <w:tcW w:w="1090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C70FD4" w:rsidRDefault="00C70FD4" w:rsidP="00C70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</w:t>
            </w:r>
            <w:r w:rsidRPr="00A1256C">
              <w:rPr>
                <w:rFonts w:ascii="Times New Roman" w:hAnsi="Times New Roman" w:cs="Times New Roman"/>
                <w:sz w:val="22"/>
              </w:rPr>
              <w:t>едеральный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1256C">
              <w:rPr>
                <w:rFonts w:ascii="Times New Roman" w:hAnsi="Times New Roman" w:cs="Times New Roman"/>
                <w:sz w:val="22"/>
              </w:rPr>
              <w:t>бюджет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C70FD4" w:rsidRPr="00A1256C" w:rsidRDefault="00C70FD4" w:rsidP="00BC34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" w:type="pct"/>
            <w:vAlign w:val="center"/>
          </w:tcPr>
          <w:p w:rsidR="00C70FD4" w:rsidRPr="006F63ED" w:rsidRDefault="00C70FD4" w:rsidP="00BC3400">
            <w:pPr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C70FD4" w:rsidRPr="006F63ED" w:rsidRDefault="00C70FD4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:rsidR="00C70FD4" w:rsidRPr="006F63ED" w:rsidRDefault="00C70FD4" w:rsidP="005C68E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2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C70FD4" w:rsidRPr="006F63ED" w:rsidRDefault="00C70FD4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rPr>
          <w:trHeight w:val="945"/>
        </w:trPr>
        <w:tc>
          <w:tcPr>
            <w:tcW w:w="1090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56009E" w:rsidRPr="00A1256C" w:rsidRDefault="0056009E" w:rsidP="00BC3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A1256C">
              <w:rPr>
                <w:rFonts w:ascii="Times New Roman" w:hAnsi="Times New Roman" w:cs="Times New Roman"/>
                <w:sz w:val="22"/>
              </w:rPr>
              <w:t>бластной бюджет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6009E" w:rsidRPr="006F63ED" w:rsidTr="00350AC3">
        <w:trPr>
          <w:trHeight w:val="945"/>
        </w:trPr>
        <w:tc>
          <w:tcPr>
            <w:tcW w:w="1090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56009E" w:rsidRPr="00A1256C" w:rsidRDefault="0056009E" w:rsidP="00BC3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A1256C">
              <w:rPr>
                <w:rFonts w:ascii="Times New Roman" w:hAnsi="Times New Roman" w:cs="Times New Roman"/>
                <w:sz w:val="22"/>
              </w:rPr>
              <w:t>естные бюджеты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6009E" w:rsidRPr="006F63ED" w:rsidTr="00BC3400">
        <w:trPr>
          <w:trHeight w:val="315"/>
        </w:trPr>
        <w:tc>
          <w:tcPr>
            <w:tcW w:w="5000" w:type="pct"/>
            <w:gridSpan w:val="9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 Финансовая поддержка </w:t>
            </w:r>
            <w:proofErr w:type="spellStart"/>
            <w:r>
              <w:rPr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  <w:tr w:rsidR="0056009E" w:rsidRPr="006F63ED" w:rsidTr="00350AC3">
        <w:trPr>
          <w:trHeight w:val="759"/>
        </w:trPr>
        <w:tc>
          <w:tcPr>
            <w:tcW w:w="1090" w:type="pct"/>
            <w:vMerge w:val="restart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2.1. Субсидирования части затрат на реализацию бизнес-плана предпринимательского проекта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ind w:right="-59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Количество о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337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3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2" w:type="pct"/>
            <w:vMerge w:val="restart"/>
          </w:tcPr>
          <w:p w:rsidR="00350AC3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администрация </w:t>
            </w:r>
          </w:p>
          <w:p w:rsidR="0056009E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 xml:space="preserve">рабочего поселка Линево </w:t>
            </w:r>
            <w:proofErr w:type="spellStart"/>
            <w:r w:rsidRPr="006F63ED">
              <w:rPr>
                <w:sz w:val="22"/>
                <w:szCs w:val="22"/>
                <w:lang w:eastAsia="ru-RU"/>
              </w:rPr>
              <w:t>Искитимского</w:t>
            </w:r>
            <w:proofErr w:type="spellEnd"/>
            <w:r w:rsidRPr="006F63ED">
              <w:rPr>
                <w:sz w:val="22"/>
                <w:szCs w:val="22"/>
                <w:lang w:eastAsia="ru-RU"/>
              </w:rPr>
              <w:t xml:space="preserve"> района Новосибирской области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56009E" w:rsidRPr="00721F59" w:rsidRDefault="0056009E" w:rsidP="00BC3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НСО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56009E" w:rsidRPr="006F63ED" w:rsidRDefault="0056009E" w:rsidP="00BC340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 w:val="restart"/>
          </w:tcPr>
          <w:p w:rsidR="0056009E" w:rsidRPr="009925EE" w:rsidRDefault="0056009E" w:rsidP="00BC3400">
            <w:pPr>
              <w:pStyle w:val="ConsPlusNormal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spellStart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</w:t>
            </w:r>
          </w:p>
          <w:p w:rsidR="0056009E" w:rsidRPr="009925EE" w:rsidRDefault="0056009E" w:rsidP="00BC3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муниципальных программ, составит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759"/>
        </w:trPr>
        <w:tc>
          <w:tcPr>
            <w:tcW w:w="1090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стоимость единиц</w:t>
            </w:r>
          </w:p>
        </w:tc>
        <w:tc>
          <w:tcPr>
            <w:tcW w:w="415" w:type="pct"/>
            <w:vAlign w:val="center"/>
          </w:tcPr>
          <w:p w:rsidR="00350AC3" w:rsidRPr="006F63ED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272,8</w:t>
            </w:r>
          </w:p>
        </w:tc>
        <w:tc>
          <w:tcPr>
            <w:tcW w:w="332" w:type="pct"/>
            <w:vAlign w:val="center"/>
          </w:tcPr>
          <w:p w:rsidR="00350AC3" w:rsidRPr="00921F59" w:rsidRDefault="00350AC3" w:rsidP="00350AC3">
            <w:pPr>
              <w:pStyle w:val="ad"/>
              <w:spacing w:before="0" w:after="0"/>
              <w:rPr>
                <w:bCs/>
                <w:iCs/>
                <w:color w:val="000000" w:themeColor="text1"/>
                <w:sz w:val="24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 w:val="24"/>
                <w:szCs w:val="28"/>
              </w:rPr>
              <w:t>318,8</w:t>
            </w:r>
          </w:p>
        </w:tc>
        <w:tc>
          <w:tcPr>
            <w:tcW w:w="333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318,8</w:t>
            </w:r>
          </w:p>
        </w:tc>
        <w:tc>
          <w:tcPr>
            <w:tcW w:w="369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910,4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759"/>
        </w:trPr>
        <w:tc>
          <w:tcPr>
            <w:tcW w:w="1090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Всего сумма</w:t>
            </w:r>
          </w:p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затрат,</w:t>
            </w:r>
          </w:p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 т</w:t>
            </w:r>
            <w:proofErr w:type="gramStart"/>
            <w:r w:rsidRPr="006F63ED">
              <w:rPr>
                <w:sz w:val="22"/>
                <w:szCs w:val="22"/>
                <w:lang w:eastAsia="ru-RU"/>
              </w:rPr>
              <w:t>.ч</w:t>
            </w:r>
            <w:proofErr w:type="gramEnd"/>
            <w:r w:rsidRPr="006F63ED">
              <w:rPr>
                <w:sz w:val="22"/>
                <w:szCs w:val="22"/>
                <w:lang w:eastAsia="ru-RU"/>
              </w:rPr>
              <w:t>исле:</w:t>
            </w:r>
          </w:p>
        </w:tc>
        <w:tc>
          <w:tcPr>
            <w:tcW w:w="41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272,8</w:t>
            </w:r>
          </w:p>
        </w:tc>
        <w:tc>
          <w:tcPr>
            <w:tcW w:w="332" w:type="pct"/>
            <w:vAlign w:val="center"/>
          </w:tcPr>
          <w:p w:rsidR="00350AC3" w:rsidRPr="00921F59" w:rsidRDefault="00350AC3" w:rsidP="00350AC3">
            <w:pPr>
              <w:pStyle w:val="ad"/>
              <w:spacing w:before="0" w:after="0"/>
              <w:rPr>
                <w:bCs/>
                <w:iCs/>
                <w:color w:val="000000" w:themeColor="text1"/>
                <w:sz w:val="24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 w:val="24"/>
                <w:szCs w:val="28"/>
              </w:rPr>
              <w:t>318,8</w:t>
            </w:r>
          </w:p>
        </w:tc>
        <w:tc>
          <w:tcPr>
            <w:tcW w:w="333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318,8</w:t>
            </w:r>
          </w:p>
        </w:tc>
        <w:tc>
          <w:tcPr>
            <w:tcW w:w="369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910,4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759"/>
        </w:trPr>
        <w:tc>
          <w:tcPr>
            <w:tcW w:w="1090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Местный бюджет**</w:t>
            </w:r>
          </w:p>
        </w:tc>
        <w:tc>
          <w:tcPr>
            <w:tcW w:w="41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272,8</w:t>
            </w:r>
          </w:p>
        </w:tc>
        <w:tc>
          <w:tcPr>
            <w:tcW w:w="332" w:type="pct"/>
            <w:vAlign w:val="center"/>
          </w:tcPr>
          <w:p w:rsidR="00350AC3" w:rsidRPr="00921F59" w:rsidRDefault="00350AC3" w:rsidP="00350AC3">
            <w:pPr>
              <w:pStyle w:val="ad"/>
              <w:spacing w:before="0" w:after="0"/>
              <w:rPr>
                <w:bCs/>
                <w:iCs/>
                <w:color w:val="000000" w:themeColor="text1"/>
                <w:sz w:val="24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 w:val="24"/>
                <w:szCs w:val="28"/>
              </w:rPr>
              <w:t>318,8</w:t>
            </w:r>
          </w:p>
        </w:tc>
        <w:tc>
          <w:tcPr>
            <w:tcW w:w="333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318,8</w:t>
            </w:r>
          </w:p>
        </w:tc>
        <w:tc>
          <w:tcPr>
            <w:tcW w:w="369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910,4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759"/>
        </w:trPr>
        <w:tc>
          <w:tcPr>
            <w:tcW w:w="1090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Областной бюджет**</w:t>
            </w:r>
          </w:p>
        </w:tc>
        <w:tc>
          <w:tcPr>
            <w:tcW w:w="415" w:type="pct"/>
            <w:vAlign w:val="center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Pr="006F63ED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32" w:type="pct"/>
            <w:vAlign w:val="center"/>
          </w:tcPr>
          <w:p w:rsidR="00350AC3" w:rsidRPr="006F63ED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33" w:type="pct"/>
            <w:vAlign w:val="center"/>
          </w:tcPr>
          <w:p w:rsidR="00350AC3" w:rsidRPr="006F63ED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69" w:type="pct"/>
            <w:vAlign w:val="center"/>
          </w:tcPr>
          <w:p w:rsidR="00350AC3" w:rsidRPr="006F63ED" w:rsidRDefault="00350AC3" w:rsidP="00350AC3">
            <w:pPr>
              <w:ind w:right="19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rPr>
          <w:trHeight w:val="759"/>
        </w:trPr>
        <w:tc>
          <w:tcPr>
            <w:tcW w:w="1090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Федеральный бюджет**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Pr="006F63ED" w:rsidRDefault="0056009E" w:rsidP="00BC340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rPr>
          <w:trHeight w:val="465"/>
        </w:trPr>
        <w:tc>
          <w:tcPr>
            <w:tcW w:w="1090" w:type="pct"/>
            <w:vMerge w:val="restart"/>
          </w:tcPr>
          <w:p w:rsidR="0056009E" w:rsidRPr="000C2CA6" w:rsidRDefault="0056009E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C2CA6">
              <w:rPr>
                <w:sz w:val="22"/>
                <w:szCs w:val="20"/>
              </w:rPr>
              <w:t>2.2.  </w:t>
            </w:r>
            <w:r w:rsidRPr="000C2CA6">
              <w:rPr>
                <w:sz w:val="22"/>
                <w:szCs w:val="20"/>
                <w:lang w:eastAsia="ru-RU"/>
              </w:rPr>
              <w:t xml:space="preserve"> Региональный проект «Акселерация субъектов малого и среднего предпринимательства»</w:t>
            </w:r>
          </w:p>
        </w:tc>
        <w:tc>
          <w:tcPr>
            <w:tcW w:w="54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Всего сумма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затрат,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в т</w:t>
            </w:r>
            <w:proofErr w:type="gramStart"/>
            <w:r w:rsidRPr="006F63ED">
              <w:rPr>
                <w:sz w:val="22"/>
                <w:szCs w:val="22"/>
                <w:lang w:eastAsia="ru-RU"/>
              </w:rPr>
              <w:t>.ч</w:t>
            </w:r>
            <w:proofErr w:type="gramEnd"/>
            <w:r w:rsidRPr="006F63ED">
              <w:rPr>
                <w:sz w:val="22"/>
                <w:szCs w:val="22"/>
                <w:lang w:eastAsia="ru-RU"/>
              </w:rPr>
              <w:t>исле: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Pr="006F63ED" w:rsidRDefault="00350AC3" w:rsidP="00BC3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 w:val="restart"/>
          </w:tcPr>
          <w:p w:rsidR="0056009E" w:rsidRPr="00721F59" w:rsidRDefault="0056009E" w:rsidP="00BC34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21F59">
              <w:rPr>
                <w:rFonts w:ascii="Times New Roman" w:hAnsi="Times New Roman" w:cs="Times New Roman"/>
                <w:sz w:val="22"/>
              </w:rPr>
              <w:t>Минпромторг</w:t>
            </w:r>
            <w:proofErr w:type="spellEnd"/>
            <w:r w:rsidRPr="00721F59">
              <w:rPr>
                <w:rFonts w:ascii="Times New Roman" w:hAnsi="Times New Roman" w:cs="Times New Roman"/>
                <w:sz w:val="22"/>
              </w:rPr>
              <w:t xml:space="preserve"> НСО;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21F59">
              <w:rPr>
                <w:sz w:val="22"/>
                <w:szCs w:val="20"/>
              </w:rPr>
              <w:t>администрации рабочего поселка Линево Искитимского района Новосибирской области</w:t>
            </w:r>
          </w:p>
        </w:tc>
        <w:tc>
          <w:tcPr>
            <w:tcW w:w="857" w:type="pct"/>
            <w:vMerge w:val="restart"/>
          </w:tcPr>
          <w:p w:rsidR="0056009E" w:rsidRPr="009925EE" w:rsidRDefault="0056009E" w:rsidP="00BC3400">
            <w:pPr>
              <w:pStyle w:val="ConsPlusNormal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spellStart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</w:t>
            </w:r>
          </w:p>
          <w:p w:rsidR="0056009E" w:rsidRPr="009925EE" w:rsidRDefault="0056009E" w:rsidP="00BC3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муниципальных программ, составит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ед. </w:t>
            </w:r>
          </w:p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rPr>
          <w:trHeight w:val="525"/>
        </w:trPr>
        <w:tc>
          <w:tcPr>
            <w:tcW w:w="1090" w:type="pct"/>
            <w:vMerge/>
          </w:tcPr>
          <w:p w:rsidR="0056009E" w:rsidRPr="000C2CA6" w:rsidRDefault="0056009E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Местный бюджет**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Pr="006F63ED" w:rsidRDefault="00350AC3" w:rsidP="00BC3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rPr>
          <w:trHeight w:val="270"/>
        </w:trPr>
        <w:tc>
          <w:tcPr>
            <w:tcW w:w="1090" w:type="pct"/>
            <w:vMerge/>
          </w:tcPr>
          <w:p w:rsidR="0056009E" w:rsidRPr="000C2CA6" w:rsidRDefault="0056009E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Областной бюджет**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350AC3" w:rsidP="00B5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350AC3" w:rsidP="00B5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Default="00350AC3" w:rsidP="00BC3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6009E" w:rsidRPr="006F63ED" w:rsidTr="00350AC3">
        <w:trPr>
          <w:trHeight w:val="270"/>
        </w:trPr>
        <w:tc>
          <w:tcPr>
            <w:tcW w:w="1090" w:type="pct"/>
            <w:vMerge/>
          </w:tcPr>
          <w:p w:rsidR="0056009E" w:rsidRPr="000C2CA6" w:rsidRDefault="0056009E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Федеральный бюджет**</w:t>
            </w:r>
          </w:p>
        </w:tc>
        <w:tc>
          <w:tcPr>
            <w:tcW w:w="415" w:type="pct"/>
            <w:vAlign w:val="center"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56009E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center"/>
          </w:tcPr>
          <w:p w:rsidR="0056009E" w:rsidRPr="006F63ED" w:rsidRDefault="00350AC3" w:rsidP="00BC3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56009E" w:rsidRPr="006F63ED" w:rsidRDefault="0056009E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270"/>
        </w:trPr>
        <w:tc>
          <w:tcPr>
            <w:tcW w:w="1635" w:type="pct"/>
            <w:gridSpan w:val="2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Итого на решение задачи, в том числе:</w:t>
            </w:r>
          </w:p>
        </w:tc>
        <w:tc>
          <w:tcPr>
            <w:tcW w:w="415" w:type="pct"/>
          </w:tcPr>
          <w:p w:rsidR="00350AC3" w:rsidRDefault="00350AC3" w:rsidP="00BC3400">
            <w:r w:rsidRPr="00D63E2A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272,8</w:t>
            </w:r>
          </w:p>
        </w:tc>
        <w:tc>
          <w:tcPr>
            <w:tcW w:w="332" w:type="pct"/>
            <w:vAlign w:val="center"/>
          </w:tcPr>
          <w:p w:rsidR="00350AC3" w:rsidRPr="00921F59" w:rsidRDefault="00350AC3" w:rsidP="00350AC3">
            <w:pPr>
              <w:pStyle w:val="ad"/>
              <w:spacing w:before="0" w:after="0"/>
              <w:rPr>
                <w:bCs/>
                <w:iCs/>
                <w:color w:val="000000" w:themeColor="text1"/>
                <w:sz w:val="24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 w:val="24"/>
                <w:szCs w:val="28"/>
              </w:rPr>
              <w:t>318,8</w:t>
            </w:r>
          </w:p>
        </w:tc>
        <w:tc>
          <w:tcPr>
            <w:tcW w:w="333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318,8</w:t>
            </w:r>
          </w:p>
        </w:tc>
        <w:tc>
          <w:tcPr>
            <w:tcW w:w="369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910,4</w:t>
            </w:r>
          </w:p>
        </w:tc>
        <w:tc>
          <w:tcPr>
            <w:tcW w:w="722" w:type="pct"/>
            <w:vMerge w:val="restart"/>
          </w:tcPr>
          <w:p w:rsidR="00350AC3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350AC3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350AC3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 w:val="restart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270"/>
        </w:trPr>
        <w:tc>
          <w:tcPr>
            <w:tcW w:w="1635" w:type="pct"/>
            <w:gridSpan w:val="2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415" w:type="pct"/>
          </w:tcPr>
          <w:p w:rsidR="00350AC3" w:rsidRDefault="00350AC3" w:rsidP="00BC3400">
            <w:r w:rsidRPr="00D63E2A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32" w:type="pct"/>
            <w:vAlign w:val="center"/>
          </w:tcPr>
          <w:p w:rsidR="00350AC3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33" w:type="pct"/>
            <w:vAlign w:val="center"/>
          </w:tcPr>
          <w:p w:rsidR="00350AC3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69" w:type="pct"/>
            <w:vAlign w:val="center"/>
          </w:tcPr>
          <w:p w:rsidR="00350AC3" w:rsidRDefault="00350AC3" w:rsidP="00350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270"/>
        </w:trPr>
        <w:tc>
          <w:tcPr>
            <w:tcW w:w="1635" w:type="pct"/>
            <w:gridSpan w:val="2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415" w:type="pct"/>
          </w:tcPr>
          <w:p w:rsidR="00350AC3" w:rsidRDefault="00350AC3" w:rsidP="00BC3400">
            <w:r w:rsidRPr="001909C9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72,8</w:t>
            </w:r>
          </w:p>
        </w:tc>
        <w:tc>
          <w:tcPr>
            <w:tcW w:w="332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118,8</w:t>
            </w:r>
          </w:p>
        </w:tc>
        <w:tc>
          <w:tcPr>
            <w:tcW w:w="333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118,8</w:t>
            </w:r>
          </w:p>
        </w:tc>
        <w:tc>
          <w:tcPr>
            <w:tcW w:w="369" w:type="pct"/>
            <w:vAlign w:val="center"/>
          </w:tcPr>
          <w:p w:rsidR="00350AC3" w:rsidRPr="00921F59" w:rsidRDefault="00350AC3" w:rsidP="00350AC3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921F59">
              <w:rPr>
                <w:bCs/>
                <w:iCs/>
                <w:color w:val="000000" w:themeColor="text1"/>
                <w:szCs w:val="28"/>
              </w:rPr>
              <w:t>310,4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0AC3" w:rsidRPr="006F63ED" w:rsidTr="00350AC3">
        <w:trPr>
          <w:trHeight w:val="70"/>
        </w:trPr>
        <w:tc>
          <w:tcPr>
            <w:tcW w:w="1635" w:type="pct"/>
            <w:gridSpan w:val="2"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F63ED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415" w:type="pct"/>
          </w:tcPr>
          <w:p w:rsidR="00350AC3" w:rsidRDefault="00350AC3" w:rsidP="00BC3400">
            <w:r w:rsidRPr="001909C9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7" w:type="pct"/>
            <w:vAlign w:val="center"/>
          </w:tcPr>
          <w:p w:rsidR="00350AC3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350AC3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3" w:type="pct"/>
            <w:vAlign w:val="center"/>
          </w:tcPr>
          <w:p w:rsidR="00350AC3" w:rsidRDefault="00350AC3" w:rsidP="00350AC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center"/>
          </w:tcPr>
          <w:p w:rsidR="00350AC3" w:rsidRDefault="00350AC3" w:rsidP="00350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2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pct"/>
            <w:vMerge/>
          </w:tcPr>
          <w:p w:rsidR="00350AC3" w:rsidRPr="006F63ED" w:rsidRDefault="00350AC3" w:rsidP="00BC340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E0982" w:rsidRPr="006F63ED" w:rsidTr="001E0982">
        <w:trPr>
          <w:trHeight w:val="70"/>
        </w:trPr>
        <w:tc>
          <w:tcPr>
            <w:tcW w:w="5000" w:type="pct"/>
            <w:gridSpan w:val="9"/>
          </w:tcPr>
          <w:p w:rsidR="001E0982" w:rsidRPr="006F63ED" w:rsidRDefault="001E0982" w:rsidP="00657E2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3.Поддержка физических лиц, не являющихся индивидуальными </w:t>
            </w:r>
            <w:r w:rsidR="00657E28">
              <w:rPr>
                <w:sz w:val="22"/>
                <w:szCs w:val="22"/>
                <w:lang w:eastAsia="ru-RU"/>
              </w:rPr>
              <w:t>предпринимателями и применяющих специальный налоговый режим «Налог на профессиональный доход»</w:t>
            </w:r>
          </w:p>
        </w:tc>
      </w:tr>
      <w:tr w:rsidR="00A370CF" w:rsidRPr="006F63ED" w:rsidTr="00350AC3">
        <w:trPr>
          <w:trHeight w:val="70"/>
        </w:trPr>
        <w:tc>
          <w:tcPr>
            <w:tcW w:w="1635" w:type="pct"/>
            <w:gridSpan w:val="2"/>
          </w:tcPr>
          <w:p w:rsidR="00A370CF" w:rsidRPr="00C313F6" w:rsidRDefault="00A370CF" w:rsidP="00350AC3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C313F6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752" w:type="pct"/>
            <w:gridSpan w:val="2"/>
          </w:tcPr>
          <w:p w:rsidR="00A370CF" w:rsidRPr="00C313F6" w:rsidRDefault="00A370CF" w:rsidP="00350AC3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C313F6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5" w:type="pct"/>
            <w:gridSpan w:val="2"/>
          </w:tcPr>
          <w:p w:rsidR="00A370CF" w:rsidRPr="00C313F6" w:rsidRDefault="00A370CF" w:rsidP="00350AC3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C313F6">
              <w:rPr>
                <w:b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C313F6">
              <w:rPr>
                <w:b/>
                <w:sz w:val="22"/>
                <w:szCs w:val="22"/>
              </w:rPr>
              <w:t>тыс</w:t>
            </w:r>
            <w:proofErr w:type="gramStart"/>
            <w:r w:rsidRPr="00C313F6">
              <w:rPr>
                <w:b/>
                <w:sz w:val="22"/>
                <w:szCs w:val="22"/>
              </w:rPr>
              <w:t>.р</w:t>
            </w:r>
            <w:proofErr w:type="gramEnd"/>
            <w:r w:rsidRPr="00C313F6">
              <w:rPr>
                <w:b/>
                <w:sz w:val="22"/>
                <w:szCs w:val="22"/>
              </w:rPr>
              <w:t>уб</w:t>
            </w:r>
            <w:proofErr w:type="spellEnd"/>
            <w:r w:rsidRPr="00C313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91" w:type="pct"/>
            <w:gridSpan w:val="2"/>
          </w:tcPr>
          <w:p w:rsidR="00A370CF" w:rsidRPr="00C313F6" w:rsidRDefault="00A370CF" w:rsidP="00350AC3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C313F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857" w:type="pct"/>
          </w:tcPr>
          <w:p w:rsidR="00A370CF" w:rsidRPr="00C313F6" w:rsidRDefault="00A370CF" w:rsidP="00350AC3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C313F6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A370CF" w:rsidRPr="006F63ED" w:rsidTr="00350AC3">
        <w:trPr>
          <w:trHeight w:val="70"/>
        </w:trPr>
        <w:tc>
          <w:tcPr>
            <w:tcW w:w="1635" w:type="pct"/>
            <w:gridSpan w:val="2"/>
            <w:vAlign w:val="center"/>
          </w:tcPr>
          <w:p w:rsidR="00A370CF" w:rsidRPr="003F2A2B" w:rsidRDefault="00A370CF" w:rsidP="00350AC3">
            <w:pPr>
              <w:pStyle w:val="ae"/>
              <w:ind w:left="0"/>
              <w:jc w:val="center"/>
            </w:pPr>
            <w:r w:rsidRPr="003F2A2B">
              <w:t>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доход»</w:t>
            </w:r>
          </w:p>
        </w:tc>
        <w:tc>
          <w:tcPr>
            <w:tcW w:w="752" w:type="pct"/>
            <w:gridSpan w:val="2"/>
            <w:vAlign w:val="center"/>
          </w:tcPr>
          <w:p w:rsidR="00A370CF" w:rsidRPr="003F2A2B" w:rsidRDefault="00A370CF" w:rsidP="00350AC3">
            <w:pPr>
              <w:pStyle w:val="ae"/>
              <w:ind w:left="0"/>
              <w:jc w:val="center"/>
            </w:pPr>
            <w:r w:rsidRPr="003F2A2B"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доход»</w:t>
            </w:r>
          </w:p>
        </w:tc>
        <w:tc>
          <w:tcPr>
            <w:tcW w:w="665" w:type="pct"/>
            <w:gridSpan w:val="2"/>
            <w:vAlign w:val="center"/>
          </w:tcPr>
          <w:p w:rsidR="00A370CF" w:rsidRPr="003F2A2B" w:rsidRDefault="00A370CF" w:rsidP="00350AC3">
            <w:pPr>
              <w:pStyle w:val="ae"/>
              <w:ind w:left="0"/>
              <w:jc w:val="center"/>
            </w:pPr>
            <w:r w:rsidRPr="003F2A2B">
              <w:t>-</w:t>
            </w:r>
          </w:p>
        </w:tc>
        <w:tc>
          <w:tcPr>
            <w:tcW w:w="1091" w:type="pct"/>
            <w:gridSpan w:val="2"/>
            <w:vAlign w:val="center"/>
          </w:tcPr>
          <w:p w:rsidR="00A370CF" w:rsidRPr="003F2A2B" w:rsidRDefault="00A370CF" w:rsidP="00350AC3">
            <w:pPr>
              <w:pStyle w:val="ae"/>
              <w:ind w:left="0"/>
              <w:jc w:val="center"/>
            </w:pPr>
            <w:r w:rsidRPr="003F2A2B">
              <w:t>Глава муниципального образования</w:t>
            </w:r>
          </w:p>
        </w:tc>
        <w:tc>
          <w:tcPr>
            <w:tcW w:w="857" w:type="pct"/>
            <w:vAlign w:val="center"/>
          </w:tcPr>
          <w:p w:rsidR="00A370CF" w:rsidRPr="003F2A2B" w:rsidRDefault="00A370CF" w:rsidP="00350AC3">
            <w:pPr>
              <w:pStyle w:val="ae"/>
              <w:ind w:left="0"/>
              <w:jc w:val="center"/>
            </w:pPr>
            <w:r w:rsidRPr="003F2A2B">
              <w:t>В течение срока реализации</w:t>
            </w:r>
          </w:p>
        </w:tc>
      </w:tr>
    </w:tbl>
    <w:p w:rsidR="0056009E" w:rsidRDefault="0056009E" w:rsidP="00922578">
      <w:pPr>
        <w:suppressAutoHyphens w:val="0"/>
        <w:autoSpaceDE w:val="0"/>
        <w:autoSpaceDN w:val="0"/>
        <w:adjustRightInd w:val="0"/>
        <w:jc w:val="both"/>
        <w:rPr>
          <w:sz w:val="22"/>
          <w:szCs w:val="28"/>
          <w:lang w:eastAsia="ru-RU"/>
        </w:rPr>
      </w:pPr>
    </w:p>
    <w:p w:rsidR="00922578" w:rsidRPr="00F44A40" w:rsidRDefault="00922578" w:rsidP="00922578">
      <w:pPr>
        <w:suppressAutoHyphens w:val="0"/>
        <w:autoSpaceDE w:val="0"/>
        <w:autoSpaceDN w:val="0"/>
        <w:adjustRightInd w:val="0"/>
        <w:jc w:val="both"/>
        <w:rPr>
          <w:sz w:val="22"/>
          <w:szCs w:val="28"/>
          <w:lang w:eastAsia="ru-RU"/>
        </w:rPr>
      </w:pPr>
      <w:r w:rsidRPr="00F44A40">
        <w:rPr>
          <w:sz w:val="22"/>
          <w:szCs w:val="28"/>
          <w:lang w:eastAsia="ru-RU"/>
        </w:rPr>
        <w:t>*Не представлен диапазон стоимости единицы, т.к. информация будет размещаться бесплатно.</w:t>
      </w:r>
    </w:p>
    <w:p w:rsidR="00616D79" w:rsidRPr="00F44A40" w:rsidRDefault="00616D79" w:rsidP="00922578">
      <w:pPr>
        <w:suppressAutoHyphens w:val="0"/>
        <w:autoSpaceDE w:val="0"/>
        <w:autoSpaceDN w:val="0"/>
        <w:adjustRightInd w:val="0"/>
        <w:jc w:val="both"/>
        <w:rPr>
          <w:sz w:val="22"/>
          <w:szCs w:val="28"/>
          <w:lang w:eastAsia="ru-RU"/>
        </w:rPr>
      </w:pPr>
      <w:r w:rsidRPr="00F44A40">
        <w:rPr>
          <w:sz w:val="22"/>
          <w:szCs w:val="28"/>
          <w:lang w:eastAsia="ru-RU"/>
        </w:rPr>
        <w:t>**Прогнозные объемы.</w:t>
      </w:r>
    </w:p>
    <w:p w:rsidR="00922578" w:rsidRDefault="00922578" w:rsidP="00922578">
      <w:pPr>
        <w:suppressAutoHyphens w:val="0"/>
        <w:autoSpaceDE w:val="0"/>
        <w:autoSpaceDN w:val="0"/>
        <w:adjustRightInd w:val="0"/>
        <w:jc w:val="both"/>
        <w:rPr>
          <w:sz w:val="22"/>
          <w:szCs w:val="28"/>
          <w:lang w:eastAsia="ru-RU"/>
        </w:rPr>
      </w:pPr>
      <w:r w:rsidRPr="00F44A40">
        <w:rPr>
          <w:sz w:val="22"/>
          <w:szCs w:val="28"/>
          <w:lang w:eastAsia="ru-RU"/>
        </w:rPr>
        <w:t>Применяемые сокращения:</w:t>
      </w:r>
    </w:p>
    <w:p w:rsidR="0056009E" w:rsidRPr="00E93C70" w:rsidRDefault="0056009E" w:rsidP="0056009E">
      <w:pPr>
        <w:suppressAutoHyphens w:val="0"/>
        <w:autoSpaceDE w:val="0"/>
        <w:autoSpaceDN w:val="0"/>
        <w:adjustRightInd w:val="0"/>
        <w:jc w:val="both"/>
        <w:rPr>
          <w:sz w:val="22"/>
          <w:szCs w:val="28"/>
          <w:lang w:eastAsia="ru-RU"/>
        </w:rPr>
      </w:pPr>
      <w:proofErr w:type="spellStart"/>
      <w:r w:rsidRPr="00E93C70">
        <w:rPr>
          <w:sz w:val="22"/>
          <w:szCs w:val="28"/>
          <w:lang w:eastAsia="ru-RU"/>
        </w:rPr>
        <w:t>Минпромторг</w:t>
      </w:r>
      <w:proofErr w:type="spellEnd"/>
      <w:r w:rsidRPr="00E93C70">
        <w:rPr>
          <w:sz w:val="22"/>
          <w:szCs w:val="28"/>
          <w:lang w:eastAsia="ru-RU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3C6D88" w:rsidRPr="00721F59" w:rsidRDefault="00922578" w:rsidP="00171B77">
      <w:pPr>
        <w:suppressAutoHyphens w:val="0"/>
        <w:autoSpaceDE w:val="0"/>
        <w:autoSpaceDN w:val="0"/>
        <w:adjustRightInd w:val="0"/>
        <w:rPr>
          <w:sz w:val="22"/>
          <w:szCs w:val="28"/>
          <w:lang w:eastAsia="ru-RU"/>
        </w:rPr>
        <w:sectPr w:rsidR="003C6D88" w:rsidRPr="00721F59" w:rsidSect="00A370CF">
          <w:pgSz w:w="16838" w:h="11906" w:orient="landscape"/>
          <w:pgMar w:top="425" w:right="567" w:bottom="567" w:left="1134" w:header="709" w:footer="709" w:gutter="0"/>
          <w:cols w:space="708"/>
          <w:docGrid w:linePitch="360"/>
        </w:sectPr>
      </w:pPr>
      <w:proofErr w:type="spellStart"/>
      <w:r w:rsidRPr="00F44A40">
        <w:rPr>
          <w:sz w:val="22"/>
          <w:szCs w:val="28"/>
          <w:lang w:eastAsia="ru-RU"/>
        </w:rPr>
        <w:t>СМиСП</w:t>
      </w:r>
      <w:proofErr w:type="spellEnd"/>
      <w:r w:rsidRPr="00F44A40">
        <w:rPr>
          <w:sz w:val="22"/>
          <w:szCs w:val="28"/>
          <w:lang w:eastAsia="ru-RU"/>
        </w:rPr>
        <w:t xml:space="preserve"> – субъекты малого</w:t>
      </w:r>
      <w:r w:rsidR="00C70FD4">
        <w:rPr>
          <w:sz w:val="22"/>
          <w:szCs w:val="28"/>
          <w:lang w:eastAsia="ru-RU"/>
        </w:rPr>
        <w:t xml:space="preserve"> и среднего предпринимательства</w:t>
      </w:r>
    </w:p>
    <w:p w:rsidR="00D43B4F" w:rsidRDefault="00D43B4F" w:rsidP="00215EFB">
      <w:pPr>
        <w:suppressAutoHyphens w:val="0"/>
        <w:rPr>
          <w:lang w:eastAsia="ru-RU"/>
        </w:rPr>
      </w:pPr>
    </w:p>
    <w:p w:rsidR="00D43B4F" w:rsidRPr="00D41994" w:rsidRDefault="00D43B4F" w:rsidP="00C03306">
      <w:pPr>
        <w:pStyle w:val="ConsPlusTitle"/>
        <w:ind w:left="6804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>Приложение №</w:t>
      </w:r>
      <w:r>
        <w:rPr>
          <w:b w:val="0"/>
          <w:sz w:val="24"/>
          <w:szCs w:val="24"/>
        </w:rPr>
        <w:t>3</w:t>
      </w:r>
    </w:p>
    <w:p w:rsidR="00D43B4F" w:rsidRDefault="00D43B4F" w:rsidP="00C03306">
      <w:pPr>
        <w:pStyle w:val="ConsPlusTitle"/>
        <w:ind w:left="6804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муниципальной</w:t>
      </w:r>
      <w:r w:rsidRPr="00D41994">
        <w:rPr>
          <w:b w:val="0"/>
          <w:sz w:val="24"/>
          <w:szCs w:val="24"/>
        </w:rPr>
        <w:t xml:space="preserve"> программ</w:t>
      </w:r>
      <w:r>
        <w:rPr>
          <w:b w:val="0"/>
          <w:sz w:val="24"/>
          <w:szCs w:val="24"/>
        </w:rPr>
        <w:t>е</w:t>
      </w:r>
    </w:p>
    <w:p w:rsidR="00D43B4F" w:rsidRPr="00D41994" w:rsidRDefault="00D43B4F" w:rsidP="00C03306">
      <w:pPr>
        <w:pStyle w:val="ConsPlusTitle"/>
        <w:ind w:left="6804"/>
        <w:jc w:val="both"/>
        <w:rPr>
          <w:b w:val="0"/>
          <w:sz w:val="24"/>
          <w:szCs w:val="24"/>
        </w:rPr>
      </w:pPr>
      <w:r w:rsidRPr="00D41994">
        <w:rPr>
          <w:b w:val="0"/>
          <w:sz w:val="24"/>
          <w:szCs w:val="24"/>
        </w:rPr>
        <w:t>«Развитие малого и среднего предпринимательства</w:t>
      </w:r>
      <w:r>
        <w:rPr>
          <w:b w:val="0"/>
          <w:sz w:val="24"/>
          <w:szCs w:val="24"/>
        </w:rPr>
        <w:t xml:space="preserve"> </w:t>
      </w:r>
      <w:r w:rsidRPr="00D41994">
        <w:rPr>
          <w:b w:val="0"/>
          <w:sz w:val="24"/>
          <w:szCs w:val="24"/>
        </w:rPr>
        <w:t xml:space="preserve">в </w:t>
      </w:r>
      <w:proofErr w:type="spellStart"/>
      <w:r w:rsidRPr="00D41994">
        <w:rPr>
          <w:b w:val="0"/>
          <w:sz w:val="24"/>
          <w:szCs w:val="24"/>
        </w:rPr>
        <w:t>Искитимском</w:t>
      </w:r>
      <w:proofErr w:type="spellEnd"/>
      <w:r w:rsidRPr="00D41994">
        <w:rPr>
          <w:b w:val="0"/>
          <w:sz w:val="24"/>
          <w:szCs w:val="24"/>
        </w:rPr>
        <w:t xml:space="preserve"> районе»</w:t>
      </w:r>
    </w:p>
    <w:p w:rsidR="00D43B4F" w:rsidRDefault="00D43B4F" w:rsidP="00D43B4F">
      <w:pPr>
        <w:pStyle w:val="Con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3B4F" w:rsidRPr="009A048E" w:rsidRDefault="00D43B4F" w:rsidP="00D43B4F">
      <w:pPr>
        <w:pStyle w:val="ConsNonformat"/>
        <w:widowControl/>
        <w:ind w:right="15"/>
        <w:jc w:val="center"/>
        <w:rPr>
          <w:rFonts w:ascii="Times New Roman" w:hAnsi="Times New Roman" w:cs="Times New Roman"/>
          <w:sz w:val="24"/>
          <w:szCs w:val="24"/>
        </w:rPr>
      </w:pPr>
    </w:p>
    <w:p w:rsidR="00D43B4F" w:rsidRPr="00E4415C" w:rsidRDefault="00D43B4F" w:rsidP="00D43B4F">
      <w:pPr>
        <w:pStyle w:val="ConsPlusTitle"/>
        <w:jc w:val="center"/>
        <w:rPr>
          <w:b w:val="0"/>
        </w:rPr>
      </w:pPr>
      <w:r w:rsidRPr="00E4415C">
        <w:rPr>
          <w:b w:val="0"/>
        </w:rPr>
        <w:t>ПО</w:t>
      </w:r>
      <w:r>
        <w:rPr>
          <w:b w:val="0"/>
        </w:rPr>
        <w:t>РЯДОК</w:t>
      </w:r>
    </w:p>
    <w:p w:rsidR="00D43B4F" w:rsidRDefault="00D43B4F" w:rsidP="00D43B4F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оказания финансовой поддержки</w:t>
      </w:r>
    </w:p>
    <w:p w:rsidR="00A92BCE" w:rsidRDefault="00D43B4F" w:rsidP="00D43B4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субъектам малого и среднего предпринимательства</w:t>
      </w:r>
      <w:r w:rsidR="00A92BCE">
        <w:rPr>
          <w:sz w:val="28"/>
          <w:szCs w:val="28"/>
        </w:rPr>
        <w:t xml:space="preserve"> </w:t>
      </w:r>
    </w:p>
    <w:p w:rsidR="00D43B4F" w:rsidRDefault="00A92BCE" w:rsidP="00D43B4F">
      <w:pPr>
        <w:jc w:val="center"/>
        <w:rPr>
          <w:sz w:val="28"/>
          <w:szCs w:val="28"/>
        </w:rPr>
      </w:pPr>
      <w:r w:rsidRPr="00E23004">
        <w:rPr>
          <w:sz w:val="28"/>
          <w:szCs w:val="28"/>
        </w:rPr>
        <w:t>в форме субсидирования части затрат на реализацию бизнес-</w:t>
      </w:r>
      <w:r>
        <w:rPr>
          <w:sz w:val="28"/>
          <w:szCs w:val="28"/>
        </w:rPr>
        <w:t>плана предпринимательского проекта</w:t>
      </w:r>
    </w:p>
    <w:p w:rsidR="00D43B4F" w:rsidRDefault="00D43B4F" w:rsidP="00D43B4F">
      <w:pPr>
        <w:pStyle w:val="ConsPlusNormal"/>
        <w:ind w:firstLine="741"/>
        <w:jc w:val="both"/>
        <w:rPr>
          <w:rFonts w:ascii="Times New Roman" w:hAnsi="Times New Roman"/>
          <w:sz w:val="28"/>
        </w:rPr>
      </w:pPr>
    </w:p>
    <w:p w:rsidR="00E23004" w:rsidRDefault="00D43B4F" w:rsidP="00D43B4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004">
        <w:rPr>
          <w:rFonts w:ascii="Times New Roman" w:hAnsi="Times New Roman"/>
          <w:sz w:val="28"/>
        </w:rPr>
        <w:t xml:space="preserve">Настоящие условия и порядок оказания финансовой поддержки субъектам малого и среднего предпринимательства (далее – Порядок) разработан в соответствии с </w:t>
      </w:r>
      <w:r w:rsidRPr="00E23004">
        <w:rPr>
          <w:rFonts w:ascii="Times New Roman" w:hAnsi="Times New Roman" w:cs="Times New Roman"/>
          <w:sz w:val="28"/>
          <w:szCs w:val="28"/>
        </w:rPr>
        <w:t>Федеральным законом от 24.07.2007 №209-ФЗ «О развитии малого и среднего предпринимательства в Российской Федерации» (далее – №209-ФЗ), Законом Новосибирской области от 02.07.2008 №245-ОЗ «О развитии малого и среднего предпринимательства в Новосибирской области» (далее –№ 245-ОЗ),</w:t>
      </w:r>
      <w:r w:rsidR="00E23004" w:rsidRPr="00E230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6D7F" w:rsidRPr="00AA6D7F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18.09.2020 № 1492 «Об общих</w:t>
      </w:r>
      <w:proofErr w:type="gramEnd"/>
      <w:r w:rsidR="00AA6D7F" w:rsidRPr="00AA6D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6D7F" w:rsidRPr="00AA6D7F">
        <w:rPr>
          <w:rFonts w:ascii="Times New Roman" w:eastAsia="Calibri" w:hAnsi="Times New Roman" w:cs="Times New Roman"/>
          <w:sz w:val="28"/>
          <w:szCs w:val="28"/>
          <w:lang w:eastAsia="ar-SA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23004">
        <w:rPr>
          <w:rFonts w:ascii="Times New Roman" w:hAnsi="Times New Roman" w:cs="Times New Roman"/>
          <w:sz w:val="28"/>
          <w:szCs w:val="28"/>
        </w:rPr>
        <w:t>,</w:t>
      </w:r>
      <w:r w:rsidR="00E23004" w:rsidRPr="00E230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23004" w:rsidRPr="00E23004">
        <w:rPr>
          <w:rFonts w:ascii="Times New Roman" w:hAnsi="Times New Roman" w:cs="Times New Roman"/>
          <w:sz w:val="28"/>
          <w:szCs w:val="28"/>
        </w:rPr>
        <w:t>иными нормативными правовыми актами Новосибирской области, рабочего поселка Линево Искитимский района Новосибирской</w:t>
      </w:r>
      <w:proofErr w:type="gramEnd"/>
      <w:r w:rsidR="00E23004" w:rsidRPr="00E23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004" w:rsidRPr="00E23004">
        <w:rPr>
          <w:rFonts w:ascii="Times New Roman" w:hAnsi="Times New Roman" w:cs="Times New Roman"/>
          <w:sz w:val="28"/>
          <w:szCs w:val="28"/>
        </w:rPr>
        <w:t>области (далее – р.п.</w:t>
      </w:r>
      <w:proofErr w:type="gramEnd"/>
      <w:r w:rsidR="00E23004" w:rsidRPr="00E23004">
        <w:rPr>
          <w:rFonts w:ascii="Times New Roman" w:hAnsi="Times New Roman" w:cs="Times New Roman"/>
          <w:sz w:val="28"/>
          <w:szCs w:val="28"/>
        </w:rPr>
        <w:t xml:space="preserve"> Линево)</w:t>
      </w:r>
      <w:r w:rsidRPr="00E23004">
        <w:rPr>
          <w:rFonts w:ascii="Times New Roman" w:hAnsi="Times New Roman" w:cs="Times New Roman"/>
          <w:sz w:val="28"/>
          <w:szCs w:val="28"/>
        </w:rPr>
        <w:t xml:space="preserve"> </w:t>
      </w:r>
      <w:r w:rsidR="00FE723F" w:rsidRPr="00FE723F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</w:t>
      </w:r>
      <w:r w:rsidR="00FE723F">
        <w:rPr>
          <w:rFonts w:ascii="Times New Roman" w:hAnsi="Times New Roman" w:cs="Times New Roman"/>
          <w:sz w:val="28"/>
          <w:szCs w:val="28"/>
        </w:rPr>
        <w:t>я за счет  средств бюджета р.п</w:t>
      </w:r>
      <w:proofErr w:type="gramStart"/>
      <w:r w:rsidR="00FE723F">
        <w:rPr>
          <w:rFonts w:ascii="Times New Roman" w:hAnsi="Times New Roman" w:cs="Times New Roman"/>
          <w:sz w:val="28"/>
          <w:szCs w:val="28"/>
        </w:rPr>
        <w:t>.</w:t>
      </w:r>
      <w:r w:rsidR="00FE723F" w:rsidRPr="00FE72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E723F" w:rsidRPr="00FE723F">
        <w:rPr>
          <w:rFonts w:ascii="Times New Roman" w:hAnsi="Times New Roman" w:cs="Times New Roman"/>
          <w:sz w:val="28"/>
          <w:szCs w:val="28"/>
        </w:rPr>
        <w:t>инево, в том числе средств бюджета р.п. Линево, источником финансового обеспечения, которых являются субсидии из областного бюджета Новосибирской области</w:t>
      </w:r>
      <w:r w:rsidR="00FE723F">
        <w:rPr>
          <w:rFonts w:ascii="Times New Roman" w:hAnsi="Times New Roman" w:cs="Times New Roman"/>
          <w:sz w:val="28"/>
          <w:szCs w:val="28"/>
        </w:rPr>
        <w:t>.</w:t>
      </w:r>
    </w:p>
    <w:p w:rsidR="00D43B4F" w:rsidRDefault="00D43B4F" w:rsidP="00D43B4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04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субъектам малого и среднего предпринимательства (далее – </w:t>
      </w:r>
      <w:proofErr w:type="spellStart"/>
      <w:r w:rsidRPr="00E2300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E23004">
        <w:rPr>
          <w:rFonts w:ascii="Times New Roman" w:hAnsi="Times New Roman" w:cs="Times New Roman"/>
          <w:sz w:val="28"/>
          <w:szCs w:val="28"/>
        </w:rPr>
        <w:t xml:space="preserve">) осуществляется в форме субсидирования части затрат на реализацию </w:t>
      </w:r>
      <w:proofErr w:type="gramStart"/>
      <w:r w:rsidRPr="00E23004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E23004">
        <w:rPr>
          <w:rFonts w:ascii="Times New Roman" w:hAnsi="Times New Roman" w:cs="Times New Roman"/>
          <w:sz w:val="28"/>
          <w:szCs w:val="28"/>
        </w:rPr>
        <w:t>.</w:t>
      </w:r>
    </w:p>
    <w:p w:rsidR="00E15540" w:rsidRPr="00E23004" w:rsidRDefault="0074562C" w:rsidP="00D43B4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осуществляется в пределах бюджетных ассигнований,</w:t>
      </w:r>
      <w:r w:rsidR="00E22A54">
        <w:rPr>
          <w:rFonts w:ascii="Times New Roman" w:hAnsi="Times New Roman" w:cs="Times New Roman"/>
          <w:sz w:val="28"/>
          <w:szCs w:val="28"/>
        </w:rPr>
        <w:t xml:space="preserve"> утвержденных решением сессии Советом депутатов р.п.Линево Искитимского района Новосибирской области о бюджете на реализацию Программы.</w:t>
      </w:r>
      <w:r w:rsidR="00E15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4F" w:rsidRDefault="00D43B4F" w:rsidP="00D43B4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3C">
        <w:rPr>
          <w:rFonts w:ascii="Times New Roman" w:hAnsi="Times New Roman" w:cs="Times New Roman"/>
          <w:sz w:val="28"/>
          <w:szCs w:val="28"/>
        </w:rPr>
        <w:t xml:space="preserve">Получателями финансовой поддержки являются </w:t>
      </w:r>
      <w:proofErr w:type="spellStart"/>
      <w:r w:rsidRPr="009E313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9E313C">
        <w:rPr>
          <w:rFonts w:ascii="Times New Roman" w:hAnsi="Times New Roman" w:cs="Times New Roman"/>
          <w:sz w:val="28"/>
          <w:szCs w:val="28"/>
        </w:rPr>
        <w:t>, признанные таковыми в соответствии с №209-ФЗ, и осуществляющие деятельность в сфере материального производства и предоставления персональных услуг, отнесенную в соответствии с Общероссийским классификатором видов экономической деятельности ОК 029-201</w:t>
      </w:r>
      <w:r w:rsidR="00A92BCE">
        <w:rPr>
          <w:rFonts w:ascii="Times New Roman" w:hAnsi="Times New Roman" w:cs="Times New Roman"/>
          <w:sz w:val="28"/>
          <w:szCs w:val="28"/>
        </w:rPr>
        <w:t>4 (ОКВЭД) (КДЕС</w:t>
      </w:r>
      <w:proofErr w:type="gramStart"/>
      <w:r w:rsidR="00A9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</w:t>
      </w:r>
      <w:r w:rsidRPr="009E313C">
        <w:rPr>
          <w:rFonts w:ascii="Times New Roman" w:hAnsi="Times New Roman" w:cs="Times New Roman"/>
          <w:sz w:val="28"/>
          <w:szCs w:val="28"/>
        </w:rPr>
        <w:t xml:space="preserve">2) к следующим видам экономической деятельности: сельское хозяйство, обрабатывающие производства (кроме </w:t>
      </w:r>
      <w:r w:rsidRPr="009E313C">
        <w:rPr>
          <w:rFonts w:ascii="Times New Roman" w:eastAsia="Calibri" w:hAnsi="Times New Roman" w:cs="Times New Roman"/>
          <w:sz w:val="28"/>
          <w:szCs w:val="28"/>
        </w:rPr>
        <w:t>перегонки, очистка и смешивание спиртов, производства пищевого спирта</w:t>
      </w:r>
      <w:r w:rsidRPr="009E313C">
        <w:rPr>
          <w:rFonts w:ascii="Times New Roman" w:hAnsi="Times New Roman" w:cs="Times New Roman"/>
        </w:rPr>
        <w:t xml:space="preserve"> </w:t>
      </w:r>
      <w:r w:rsidRPr="009E31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сидра и прочих плодовых вин, прочих недистиллированных напитков из </w:t>
      </w:r>
      <w:proofErr w:type="spellStart"/>
      <w:r w:rsidRPr="009E313C">
        <w:rPr>
          <w:rFonts w:ascii="Times New Roman" w:eastAsia="Calibri" w:hAnsi="Times New Roman" w:cs="Times New Roman"/>
          <w:sz w:val="28"/>
          <w:szCs w:val="28"/>
        </w:rPr>
        <w:t>сброженных</w:t>
      </w:r>
      <w:proofErr w:type="spellEnd"/>
      <w:r w:rsidRPr="009E313C">
        <w:rPr>
          <w:rFonts w:ascii="Times New Roman" w:eastAsia="Calibri" w:hAnsi="Times New Roman" w:cs="Times New Roman"/>
          <w:sz w:val="28"/>
          <w:szCs w:val="28"/>
        </w:rPr>
        <w:t xml:space="preserve"> материалов,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солода</w:t>
      </w:r>
      <w:r w:rsidRPr="009E313C">
        <w:rPr>
          <w:rFonts w:ascii="Times New Roman" w:hAnsi="Times New Roman" w:cs="Times New Roman"/>
          <w:sz w:val="28"/>
          <w:szCs w:val="28"/>
        </w:rPr>
        <w:t>, пива, табачных изделий) и предоставление бытовых услуг населению</w:t>
      </w:r>
      <w:r w:rsidRPr="00B0508B">
        <w:rPr>
          <w:rFonts w:ascii="Times New Roman" w:hAnsi="Times New Roman" w:cs="Times New Roman"/>
          <w:sz w:val="28"/>
          <w:szCs w:val="28"/>
        </w:rPr>
        <w:t>.</w:t>
      </w:r>
    </w:p>
    <w:p w:rsidR="00AA6D7F" w:rsidRPr="00AA6D7F" w:rsidRDefault="00AA6D7F" w:rsidP="00AA6D7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D7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AA6D7F">
        <w:rPr>
          <w:rFonts w:ascii="Times New Roman" w:hAnsi="Times New Roman" w:cs="Times New Roman"/>
          <w:sz w:val="28"/>
          <w:szCs w:val="28"/>
        </w:rPr>
        <w:t>, указанные в пункте 4 настоящего Порядка, должны соответствовать требованиям,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AA6D7F" w:rsidRPr="00DF34B3" w:rsidRDefault="00AA6D7F" w:rsidP="00AA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34B3">
        <w:rPr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AA6D7F" w:rsidRPr="00DF34B3" w:rsidRDefault="00AA6D7F" w:rsidP="00AA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34B3">
        <w:rPr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DF34B3">
        <w:rPr>
          <w:sz w:val="28"/>
          <w:szCs w:val="28"/>
        </w:rPr>
        <w:t>предоставленных</w:t>
      </w:r>
      <w:proofErr w:type="gramEnd"/>
      <w:r w:rsidRPr="00DF34B3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AA6D7F" w:rsidRPr="00DF34B3" w:rsidRDefault="00AA6D7F" w:rsidP="00AA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34B3">
        <w:rPr>
          <w:sz w:val="28"/>
          <w:szCs w:val="28"/>
        </w:rPr>
        <w:t xml:space="preserve"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 </w:t>
      </w:r>
    </w:p>
    <w:p w:rsidR="00AA6D7F" w:rsidRPr="00DF34B3" w:rsidRDefault="00AA6D7F" w:rsidP="00AA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F34B3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A6D7F" w:rsidRPr="00DF34B3" w:rsidRDefault="00AA6D7F" w:rsidP="00AA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F34B3">
        <w:rPr>
          <w:sz w:val="28"/>
          <w:szCs w:val="28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DF34B3">
        <w:rPr>
          <w:sz w:val="28"/>
          <w:szCs w:val="28"/>
        </w:rPr>
        <w:lastRenderedPageBreak/>
        <w:t>проведении финансовых операций (офшорные зоны</w:t>
      </w:r>
      <w:proofErr w:type="gramEnd"/>
      <w:r w:rsidRPr="00DF34B3">
        <w:rPr>
          <w:sz w:val="28"/>
          <w:szCs w:val="28"/>
        </w:rPr>
        <w:t>), в совокупности превышает 50 процентов;</w:t>
      </w:r>
    </w:p>
    <w:p w:rsidR="00AA6D7F" w:rsidRPr="00AA6D7F" w:rsidRDefault="00AA6D7F" w:rsidP="00AA6D7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DF34B3">
        <w:rPr>
          <w:sz w:val="28"/>
          <w:szCs w:val="2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актом»</w:t>
      </w:r>
    </w:p>
    <w:p w:rsidR="00D43B4F" w:rsidRDefault="00D43B4F" w:rsidP="00AA6D7F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оказании финансовой поддержки должно быть отказано в случае, если:</w:t>
      </w:r>
    </w:p>
    <w:p w:rsidR="00D43B4F" w:rsidRDefault="00D43B4F" w:rsidP="00D43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1) не представлены документы, указанные в </w:t>
      </w:r>
      <w:r w:rsidRPr="00D92D46">
        <w:rPr>
          <w:rFonts w:eastAsia="Calibri"/>
          <w:sz w:val="28"/>
          <w:szCs w:val="28"/>
          <w:lang w:eastAsia="ru-RU"/>
        </w:rPr>
        <w:t>Приложении №1</w:t>
      </w:r>
      <w:r>
        <w:rPr>
          <w:rFonts w:eastAsia="Calibri"/>
          <w:sz w:val="28"/>
          <w:szCs w:val="28"/>
          <w:lang w:eastAsia="ru-RU"/>
        </w:rPr>
        <w:t xml:space="preserve"> к настоящему Порядку, </w:t>
      </w:r>
      <w:r w:rsidR="00AA6D7F" w:rsidRPr="00DF34B3">
        <w:rPr>
          <w:sz w:val="28"/>
          <w:szCs w:val="28"/>
        </w:rPr>
        <w:t>или непредставление (представление не в полном объеме) указанных документов</w:t>
      </w:r>
      <w:r>
        <w:rPr>
          <w:rFonts w:eastAsia="Calibri"/>
          <w:sz w:val="28"/>
          <w:szCs w:val="28"/>
          <w:lang w:eastAsia="ru-RU"/>
        </w:rPr>
        <w:t>;</w:t>
      </w:r>
    </w:p>
    <w:p w:rsidR="00D43B4F" w:rsidRDefault="00D43B4F" w:rsidP="00D43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2) основным видом деятельности </w:t>
      </w:r>
      <w:proofErr w:type="spellStart"/>
      <w:r>
        <w:rPr>
          <w:rFonts w:eastAsia="Calibri"/>
          <w:sz w:val="28"/>
          <w:szCs w:val="28"/>
          <w:lang w:eastAsia="ru-RU"/>
        </w:rPr>
        <w:t>СМиСП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r w:rsidRPr="00AA27FB">
        <w:rPr>
          <w:sz w:val="28"/>
          <w:szCs w:val="28"/>
        </w:rPr>
        <w:t>в соответствии с Общероссийским классификатором видов экономической деятельности ОК 029-201</w:t>
      </w:r>
      <w:r>
        <w:rPr>
          <w:sz w:val="28"/>
          <w:szCs w:val="28"/>
        </w:rPr>
        <w:t>4 (ОКВЭД)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ед.2</w:t>
      </w:r>
      <w:r w:rsidRPr="00AA27FB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розничная торговля;</w:t>
      </w:r>
    </w:p>
    <w:p w:rsidR="00D43B4F" w:rsidRDefault="00D43B4F" w:rsidP="00D43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не выполнены условия оказания финансовой поддержки, установленные Программой;</w:t>
      </w:r>
    </w:p>
    <w:p w:rsidR="00D43B4F" w:rsidRDefault="00D43B4F" w:rsidP="00D43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4) ранее в отношении заявителя - </w:t>
      </w:r>
      <w:proofErr w:type="spellStart"/>
      <w:r>
        <w:rPr>
          <w:rFonts w:eastAsia="Calibri"/>
          <w:sz w:val="28"/>
          <w:szCs w:val="28"/>
          <w:lang w:eastAsia="ru-RU"/>
        </w:rPr>
        <w:t>СМиСП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было принято решение об оказании аналогичной поддержки и сроки ее оказания не истекли;</w:t>
      </w:r>
    </w:p>
    <w:p w:rsidR="00D43B4F" w:rsidRDefault="00D43B4F" w:rsidP="00D43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с момента признания </w:t>
      </w:r>
      <w:proofErr w:type="spellStart"/>
      <w:r>
        <w:rPr>
          <w:rFonts w:eastAsia="Calibri"/>
          <w:sz w:val="28"/>
          <w:szCs w:val="28"/>
          <w:lang w:eastAsia="ru-RU"/>
        </w:rPr>
        <w:t>СМиСП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3830F5">
        <w:rPr>
          <w:rFonts w:eastAsia="Calibri"/>
          <w:sz w:val="28"/>
          <w:szCs w:val="28"/>
          <w:lang w:eastAsia="ru-RU"/>
        </w:rPr>
        <w:t>;</w:t>
      </w:r>
    </w:p>
    <w:p w:rsidR="00AA6D7F" w:rsidRDefault="003830F5" w:rsidP="00D43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04123">
        <w:rPr>
          <w:sz w:val="28"/>
          <w:szCs w:val="28"/>
        </w:rPr>
        <w:t>6) установление факта недостоверности представленной получателем субсидии информации</w:t>
      </w:r>
      <w:r>
        <w:rPr>
          <w:sz w:val="28"/>
          <w:szCs w:val="28"/>
        </w:rPr>
        <w:t>.</w:t>
      </w:r>
    </w:p>
    <w:p w:rsidR="00D43B4F" w:rsidRDefault="00D43B4F" w:rsidP="00AA6D7F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F8">
        <w:rPr>
          <w:rFonts w:ascii="Times New Roman" w:hAnsi="Times New Roman" w:cs="Times New Roman"/>
          <w:sz w:val="28"/>
          <w:szCs w:val="28"/>
        </w:rPr>
        <w:t xml:space="preserve">Субсидированию подлежат затраты, связанные с реализацией </w:t>
      </w:r>
      <w:proofErr w:type="gramStart"/>
      <w:r w:rsidRPr="00A953F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A953F8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sub_157"/>
      <w:r w:rsidRPr="00A953F8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" w:name="sub_159"/>
      <w:bookmarkEnd w:id="1"/>
      <w:r w:rsidRPr="00A953F8">
        <w:rPr>
          <w:rFonts w:ascii="Times New Roman" w:hAnsi="Times New Roman" w:cs="Times New Roman"/>
          <w:sz w:val="28"/>
          <w:szCs w:val="28"/>
        </w:rPr>
        <w:t xml:space="preserve">приобретение основных </w:t>
      </w:r>
      <w:r>
        <w:rPr>
          <w:rFonts w:ascii="Times New Roman" w:hAnsi="Times New Roman" w:cs="Times New Roman"/>
          <w:sz w:val="28"/>
          <w:szCs w:val="28"/>
        </w:rPr>
        <w:t xml:space="preserve">(не менее 80% от затрат) и оборотных </w:t>
      </w:r>
      <w:r w:rsidRPr="00A953F8">
        <w:rPr>
          <w:rFonts w:ascii="Times New Roman" w:hAnsi="Times New Roman" w:cs="Times New Roman"/>
          <w:sz w:val="28"/>
          <w:szCs w:val="28"/>
        </w:rPr>
        <w:t>средств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D43B4F" w:rsidRPr="005702D3" w:rsidRDefault="00FE701B" w:rsidP="00D43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субсидии составляет 7</w:t>
      </w:r>
      <w:r w:rsidR="00D43B4F" w:rsidRPr="00A953F8">
        <w:rPr>
          <w:rFonts w:ascii="Times New Roman" w:hAnsi="Times New Roman" w:cs="Times New Roman"/>
          <w:sz w:val="28"/>
          <w:szCs w:val="28"/>
        </w:rPr>
        <w:t xml:space="preserve">0% </w:t>
      </w:r>
      <w:r w:rsidR="00D43B4F">
        <w:rPr>
          <w:rFonts w:ascii="Times New Roman" w:hAnsi="Times New Roman" w:cs="Times New Roman"/>
          <w:sz w:val="28"/>
          <w:szCs w:val="28"/>
        </w:rPr>
        <w:t xml:space="preserve">от </w:t>
      </w:r>
      <w:r w:rsidR="00D43B4F" w:rsidRPr="00A953F8">
        <w:rPr>
          <w:rFonts w:ascii="Times New Roman" w:hAnsi="Times New Roman" w:cs="Times New Roman"/>
          <w:sz w:val="28"/>
          <w:szCs w:val="28"/>
        </w:rPr>
        <w:t>общих затрат по бизне</w:t>
      </w:r>
      <w:r w:rsidR="00D43B4F">
        <w:rPr>
          <w:rFonts w:ascii="Times New Roman" w:hAnsi="Times New Roman" w:cs="Times New Roman"/>
          <w:sz w:val="28"/>
          <w:szCs w:val="28"/>
        </w:rPr>
        <w:t>с-проекту</w:t>
      </w:r>
      <w:r w:rsidR="00D43B4F" w:rsidRPr="00A953F8">
        <w:rPr>
          <w:rFonts w:ascii="Times New Roman" w:hAnsi="Times New Roman" w:cs="Times New Roman"/>
          <w:sz w:val="28"/>
          <w:szCs w:val="28"/>
        </w:rPr>
        <w:t xml:space="preserve">, </w:t>
      </w:r>
      <w:r w:rsidR="005702D3" w:rsidRPr="005702D3">
        <w:rPr>
          <w:rFonts w:ascii="Times New Roman" w:hAnsi="Times New Roman" w:cs="Times New Roman"/>
          <w:sz w:val="28"/>
          <w:szCs w:val="28"/>
        </w:rPr>
        <w:t xml:space="preserve">в пределах объемов финансирования, предусмотренных в бюджете </w:t>
      </w:r>
      <w:proofErr w:type="spellStart"/>
      <w:r w:rsidR="005702D3" w:rsidRPr="005702D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5702D3" w:rsidRPr="005702D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702D3" w:rsidRPr="005702D3">
        <w:rPr>
          <w:rFonts w:ascii="Times New Roman" w:hAnsi="Times New Roman" w:cs="Times New Roman"/>
          <w:sz w:val="28"/>
          <w:szCs w:val="28"/>
        </w:rPr>
        <w:t>инево</w:t>
      </w:r>
      <w:proofErr w:type="spellEnd"/>
      <w:r w:rsidR="005702D3" w:rsidRPr="0057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2D3" w:rsidRPr="005702D3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702D3" w:rsidRPr="005702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финансовых средств в текущем году</w:t>
      </w:r>
      <w:r w:rsidR="00D43B4F" w:rsidRPr="005702D3">
        <w:rPr>
          <w:rFonts w:ascii="Times New Roman" w:hAnsi="Times New Roman" w:cs="Times New Roman"/>
          <w:sz w:val="28"/>
          <w:szCs w:val="28"/>
        </w:rPr>
        <w:t>.</w:t>
      </w:r>
    </w:p>
    <w:p w:rsidR="00D43B4F" w:rsidRDefault="00D43B4F" w:rsidP="00D43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3D">
        <w:rPr>
          <w:rFonts w:ascii="Times New Roman" w:hAnsi="Times New Roman" w:cs="Times New Roman"/>
          <w:sz w:val="28"/>
          <w:szCs w:val="28"/>
        </w:rPr>
        <w:t xml:space="preserve">Не подлежат возмещению те затраты на реализацию </w:t>
      </w:r>
      <w:proofErr w:type="gramStart"/>
      <w:r w:rsidRPr="006D663D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6D663D">
        <w:rPr>
          <w:rFonts w:ascii="Times New Roman" w:hAnsi="Times New Roman" w:cs="Times New Roman"/>
          <w:sz w:val="28"/>
          <w:szCs w:val="28"/>
        </w:rPr>
        <w:t xml:space="preserve">, на финансирование которых были предоставлены </w:t>
      </w:r>
      <w:r w:rsidRPr="006D663D">
        <w:rPr>
          <w:rFonts w:ascii="Times New Roman" w:eastAsia="Calibri" w:hAnsi="Times New Roman" w:cs="Times New Roman"/>
          <w:sz w:val="28"/>
          <w:szCs w:val="28"/>
        </w:rPr>
        <w:t xml:space="preserve">средства в соответствии с нормативными правовыми актами Российской Федерации, Новосибирской области, муниципальными правовыми актами на оказание финансовой поддержки </w:t>
      </w:r>
      <w:proofErr w:type="spellStart"/>
      <w:r w:rsidRPr="006D663D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Pr="006D663D">
        <w:rPr>
          <w:rFonts w:ascii="Times New Roman" w:eastAsia="Calibri" w:hAnsi="Times New Roman" w:cs="Times New Roman"/>
          <w:sz w:val="28"/>
          <w:szCs w:val="28"/>
        </w:rPr>
        <w:t xml:space="preserve"> из соответствующего бюджета бюджетной системы Российской Федерации.</w:t>
      </w:r>
    </w:p>
    <w:p w:rsidR="00D43B4F" w:rsidRDefault="00D43B4F" w:rsidP="00AA6D7F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03F0F">
        <w:rPr>
          <w:rFonts w:ascii="Times New Roman" w:hAnsi="Times New Roman" w:cs="Times New Roman"/>
          <w:sz w:val="28"/>
          <w:szCs w:val="28"/>
        </w:rPr>
        <w:t xml:space="preserve">Информация о приеме заявок на оказание финансовой поддержки размещается на официальном сайте администрации </w:t>
      </w:r>
      <w:r w:rsidR="00BC58A4">
        <w:rPr>
          <w:rFonts w:ascii="Times New Roman" w:hAnsi="Times New Roman" w:cs="Times New Roman"/>
          <w:sz w:val="28"/>
          <w:szCs w:val="28"/>
        </w:rPr>
        <w:t xml:space="preserve">рабочего поселка Линево </w:t>
      </w:r>
      <w:r w:rsidR="0078448F">
        <w:rPr>
          <w:rFonts w:ascii="Times New Roman" w:hAnsi="Times New Roman" w:cs="Times New Roman"/>
          <w:sz w:val="28"/>
          <w:szCs w:val="28"/>
        </w:rPr>
        <w:t>не менее чем за 2</w:t>
      </w:r>
      <w:r w:rsidRPr="00503F0F">
        <w:rPr>
          <w:rFonts w:ascii="Times New Roman" w:hAnsi="Times New Roman" w:cs="Times New Roman"/>
          <w:sz w:val="28"/>
          <w:szCs w:val="28"/>
        </w:rPr>
        <w:t xml:space="preserve"> дней до даты начала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03F0F">
        <w:rPr>
          <w:rFonts w:ascii="Times New Roman" w:hAnsi="Times New Roman" w:cs="Times New Roman"/>
          <w:sz w:val="28"/>
          <w:szCs w:val="28"/>
        </w:rPr>
        <w:t>приема.</w:t>
      </w:r>
    </w:p>
    <w:p w:rsidR="00D43B4F" w:rsidRPr="00503F0F" w:rsidRDefault="00D43B4F" w:rsidP="00AA6D7F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Pr="00503F0F">
        <w:rPr>
          <w:rFonts w:ascii="Times New Roman" w:hAnsi="Times New Roman" w:cs="Times New Roman"/>
          <w:sz w:val="28"/>
        </w:rPr>
        <w:t xml:space="preserve">аявка </w:t>
      </w:r>
      <w:r w:rsidRPr="00503F0F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92D46" w:rsidRPr="00D92D46">
        <w:rPr>
          <w:rFonts w:ascii="Times New Roman" w:hAnsi="Times New Roman" w:cs="Times New Roman"/>
          <w:sz w:val="28"/>
          <w:szCs w:val="28"/>
        </w:rPr>
        <w:t>Приложению №</w:t>
      </w:r>
      <w:r w:rsidR="00D92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документов в соответствии с Приложением №1 к настоящему Порядку </w:t>
      </w:r>
      <w:r w:rsidRPr="00503F0F">
        <w:rPr>
          <w:rFonts w:ascii="Times New Roman" w:hAnsi="Times New Roman" w:cs="Times New Roman"/>
          <w:sz w:val="28"/>
        </w:rPr>
        <w:t>представляется претендентами на получение поддержки (далее – заявители)</w:t>
      </w:r>
      <w:r w:rsidR="008C3558">
        <w:rPr>
          <w:rFonts w:ascii="Times New Roman" w:hAnsi="Times New Roman" w:cs="Times New Roman"/>
          <w:sz w:val="28"/>
        </w:rPr>
        <w:t xml:space="preserve"> в срок установленные извещением о проведении конкурсного отбора</w:t>
      </w:r>
      <w:r w:rsidRPr="00503F0F">
        <w:rPr>
          <w:rFonts w:ascii="Times New Roman" w:hAnsi="Times New Roman" w:cs="Times New Roman"/>
          <w:sz w:val="28"/>
        </w:rPr>
        <w:t xml:space="preserve"> в </w:t>
      </w:r>
      <w:r w:rsidR="00BC58A4">
        <w:rPr>
          <w:rFonts w:ascii="Times New Roman" w:hAnsi="Times New Roman" w:cs="Times New Roman"/>
          <w:sz w:val="28"/>
        </w:rPr>
        <w:t xml:space="preserve">администрацию рабочего поселка </w:t>
      </w:r>
      <w:r w:rsidR="00BC58A4">
        <w:rPr>
          <w:rFonts w:ascii="Times New Roman" w:hAnsi="Times New Roman" w:cs="Times New Roman"/>
          <w:sz w:val="28"/>
        </w:rPr>
        <w:lastRenderedPageBreak/>
        <w:t>Линево</w:t>
      </w:r>
      <w:r w:rsidRPr="00503F0F">
        <w:rPr>
          <w:rFonts w:ascii="Times New Roman" w:hAnsi="Times New Roman" w:cs="Times New Roman"/>
          <w:sz w:val="28"/>
        </w:rPr>
        <w:t xml:space="preserve"> по адресу: </w:t>
      </w:r>
      <w:r w:rsidR="00D92D46">
        <w:rPr>
          <w:rFonts w:ascii="Times New Roman" w:hAnsi="Times New Roman" w:cs="Times New Roman"/>
          <w:sz w:val="28"/>
        </w:rPr>
        <w:t xml:space="preserve">Новосибирская область </w:t>
      </w:r>
      <w:proofErr w:type="spellStart"/>
      <w:r w:rsidR="00D92D46">
        <w:rPr>
          <w:rFonts w:ascii="Times New Roman" w:hAnsi="Times New Roman" w:cs="Times New Roman"/>
          <w:sz w:val="28"/>
        </w:rPr>
        <w:t>Искитимский</w:t>
      </w:r>
      <w:proofErr w:type="spellEnd"/>
      <w:r w:rsidR="00D92D46">
        <w:rPr>
          <w:rFonts w:ascii="Times New Roman" w:hAnsi="Times New Roman" w:cs="Times New Roman"/>
          <w:sz w:val="28"/>
        </w:rPr>
        <w:t xml:space="preserve"> район </w:t>
      </w:r>
      <w:proofErr w:type="spellStart"/>
      <w:r w:rsidR="00BC58A4">
        <w:rPr>
          <w:rFonts w:ascii="Times New Roman" w:hAnsi="Times New Roman" w:cs="Times New Roman"/>
          <w:sz w:val="28"/>
        </w:rPr>
        <w:t>р.п</w:t>
      </w:r>
      <w:proofErr w:type="gramStart"/>
      <w:r w:rsidR="00BC58A4">
        <w:rPr>
          <w:rFonts w:ascii="Times New Roman" w:hAnsi="Times New Roman" w:cs="Times New Roman"/>
          <w:sz w:val="28"/>
        </w:rPr>
        <w:t>.Л</w:t>
      </w:r>
      <w:proofErr w:type="gramEnd"/>
      <w:r w:rsidR="00BC58A4">
        <w:rPr>
          <w:rFonts w:ascii="Times New Roman" w:hAnsi="Times New Roman" w:cs="Times New Roman"/>
          <w:sz w:val="28"/>
        </w:rPr>
        <w:t>инево</w:t>
      </w:r>
      <w:proofErr w:type="spellEnd"/>
      <w:r w:rsidR="00BC58A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C58A4">
        <w:rPr>
          <w:rFonts w:ascii="Times New Roman" w:hAnsi="Times New Roman" w:cs="Times New Roman"/>
          <w:sz w:val="28"/>
        </w:rPr>
        <w:t>ул.Листвянская</w:t>
      </w:r>
      <w:proofErr w:type="spellEnd"/>
      <w:r w:rsidRPr="00503F0F">
        <w:rPr>
          <w:rFonts w:ascii="Times New Roman" w:hAnsi="Times New Roman" w:cs="Times New Roman"/>
          <w:sz w:val="28"/>
        </w:rPr>
        <w:t>, 1</w:t>
      </w:r>
      <w:r w:rsidR="008C3558">
        <w:rPr>
          <w:rFonts w:ascii="Times New Roman" w:hAnsi="Times New Roman" w:cs="Times New Roman"/>
          <w:sz w:val="28"/>
        </w:rPr>
        <w:t>.</w:t>
      </w:r>
    </w:p>
    <w:p w:rsidR="008C3558" w:rsidRDefault="00D43B4F" w:rsidP="008C355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03F0F">
        <w:rPr>
          <w:rFonts w:ascii="Times New Roman" w:hAnsi="Times New Roman" w:cs="Times New Roman"/>
          <w:sz w:val="28"/>
        </w:rPr>
        <w:t xml:space="preserve">аявка </w:t>
      </w:r>
      <w:r w:rsidRPr="00503F0F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  <w:r w:rsidRPr="00B029E2">
        <w:rPr>
          <w:rFonts w:ascii="Times New Roman" w:hAnsi="Times New Roman"/>
          <w:sz w:val="28"/>
        </w:rPr>
        <w:t xml:space="preserve"> </w:t>
      </w:r>
      <w:r w:rsidRPr="00157ACF">
        <w:rPr>
          <w:rFonts w:ascii="Times New Roman" w:hAnsi="Times New Roman"/>
          <w:sz w:val="28"/>
        </w:rPr>
        <w:t>регистрируется в день ее подачи с указа</w:t>
      </w:r>
      <w:r>
        <w:rPr>
          <w:rFonts w:ascii="Times New Roman" w:hAnsi="Times New Roman"/>
          <w:sz w:val="28"/>
        </w:rPr>
        <w:t>нием номера и даты регистрации. Зарегистрированные заявки не возвращаются.</w:t>
      </w:r>
    </w:p>
    <w:p w:rsidR="008C3558" w:rsidRDefault="008C3558" w:rsidP="003830F5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58">
        <w:rPr>
          <w:rFonts w:ascii="Times New Roman" w:hAnsi="Times New Roman" w:cs="Times New Roman"/>
          <w:sz w:val="28"/>
          <w:szCs w:val="28"/>
        </w:rPr>
        <w:t>Заявители  вправе:</w:t>
      </w:r>
    </w:p>
    <w:p w:rsidR="008C3558" w:rsidRPr="008C3558" w:rsidRDefault="008C3558" w:rsidP="008C3558">
      <w:pPr>
        <w:autoSpaceDE w:val="0"/>
        <w:autoSpaceDN w:val="0"/>
        <w:adjustRightInd w:val="0"/>
        <w:ind w:firstLine="741"/>
        <w:jc w:val="both"/>
        <w:rPr>
          <w:rFonts w:eastAsiaTheme="minorHAnsi"/>
          <w:sz w:val="28"/>
          <w:szCs w:val="28"/>
          <w:lang w:eastAsia="en-US"/>
        </w:rPr>
      </w:pPr>
      <w:r w:rsidRPr="008C3558">
        <w:rPr>
          <w:rFonts w:eastAsiaTheme="minorHAnsi"/>
          <w:sz w:val="28"/>
          <w:szCs w:val="28"/>
          <w:lang w:eastAsia="en-US"/>
        </w:rPr>
        <w:t xml:space="preserve">получать в администрации </w:t>
      </w:r>
      <w:proofErr w:type="spellStart"/>
      <w:r w:rsidRPr="008C3558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Pr="008C3558">
        <w:rPr>
          <w:rFonts w:eastAsiaTheme="minorHAnsi"/>
          <w:sz w:val="28"/>
          <w:szCs w:val="28"/>
          <w:lang w:eastAsia="en-US"/>
        </w:rPr>
        <w:t>. Линево исчерпывающую информацию по условиям и порядку проведения конкурсного  отбора для предоставления субсидий;</w:t>
      </w:r>
    </w:p>
    <w:p w:rsidR="008C3558" w:rsidRDefault="008C3558" w:rsidP="000D2F59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 w:rsidRPr="008C3558">
        <w:rPr>
          <w:rFonts w:eastAsiaTheme="minorHAnsi"/>
          <w:sz w:val="28"/>
          <w:szCs w:val="28"/>
          <w:lang w:eastAsia="en-US"/>
        </w:rPr>
        <w:t xml:space="preserve">в любое время отозвать свою заявку путем направления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8C3558">
        <w:rPr>
          <w:rFonts w:eastAsiaTheme="minorHAnsi"/>
          <w:sz w:val="28"/>
          <w:szCs w:val="28"/>
          <w:lang w:eastAsia="en-US"/>
        </w:rPr>
        <w:t xml:space="preserve"> официального письменного уведомления. Датой отзыва является дата регистрации официального письменного уведомления заявителя. </w:t>
      </w:r>
    </w:p>
    <w:p w:rsidR="00D43B4F" w:rsidRPr="009A1D6A" w:rsidRDefault="003830F5" w:rsidP="003830F5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D43B4F" w:rsidRPr="00594540">
        <w:rPr>
          <w:rFonts w:ascii="Times New Roman" w:hAnsi="Times New Roman" w:cs="Times New Roman"/>
          <w:sz w:val="28"/>
        </w:rPr>
        <w:t>олучения</w:t>
      </w:r>
      <w:r w:rsidR="00D43B4F">
        <w:rPr>
          <w:rFonts w:ascii="Times New Roman" w:hAnsi="Times New Roman" w:cs="Times New Roman"/>
          <w:sz w:val="28"/>
        </w:rPr>
        <w:t xml:space="preserve"> заявки </w:t>
      </w:r>
      <w:r w:rsidR="00D43B4F" w:rsidRPr="00503F0F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  <w:r w:rsidR="00D43B4F">
        <w:rPr>
          <w:rFonts w:ascii="Times New Roman" w:hAnsi="Times New Roman" w:cs="Times New Roman"/>
          <w:sz w:val="28"/>
          <w:szCs w:val="28"/>
        </w:rPr>
        <w:t xml:space="preserve"> выносятся на рассмотрение к</w:t>
      </w:r>
      <w:r w:rsidR="00D43B4F" w:rsidRPr="00503F0F">
        <w:rPr>
          <w:rFonts w:ascii="Times New Roman" w:hAnsi="Times New Roman" w:cs="Times New Roman"/>
          <w:sz w:val="28"/>
        </w:rPr>
        <w:t>омисси</w:t>
      </w:r>
      <w:r w:rsidR="00D43B4F">
        <w:rPr>
          <w:rFonts w:ascii="Times New Roman" w:hAnsi="Times New Roman" w:cs="Times New Roman"/>
          <w:sz w:val="28"/>
        </w:rPr>
        <w:t>и по отбору субъектов малого и среднего предпринимательства для оказания им финансовой поддержки (далее – Комиссия)</w:t>
      </w:r>
      <w:r w:rsidR="00D43B4F" w:rsidRPr="00503F0F">
        <w:rPr>
          <w:rFonts w:ascii="Times New Roman" w:hAnsi="Times New Roman" w:cs="Times New Roman"/>
          <w:sz w:val="28"/>
        </w:rPr>
        <w:t xml:space="preserve">, </w:t>
      </w:r>
      <w:r w:rsidR="00D43B4F">
        <w:rPr>
          <w:rFonts w:ascii="Times New Roman" w:hAnsi="Times New Roman" w:cs="Times New Roman"/>
          <w:sz w:val="28"/>
        </w:rPr>
        <w:t>утвер</w:t>
      </w:r>
      <w:r w:rsidR="00D43B4F" w:rsidRPr="00503F0F">
        <w:rPr>
          <w:rFonts w:ascii="Times New Roman" w:hAnsi="Times New Roman" w:cs="Times New Roman"/>
          <w:sz w:val="28"/>
        </w:rPr>
        <w:t>ж</w:t>
      </w:r>
      <w:r w:rsidR="00D43B4F" w:rsidRPr="00503F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43B4F"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="00D43B4F" w:rsidRPr="00503F0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D43B4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43B4F" w:rsidRPr="00503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8A4">
        <w:rPr>
          <w:rFonts w:ascii="Times New Roman" w:hAnsi="Times New Roman" w:cs="Times New Roman"/>
          <w:color w:val="000000"/>
          <w:sz w:val="28"/>
          <w:szCs w:val="28"/>
        </w:rPr>
        <w:t>рабочего поселка Линево</w:t>
      </w:r>
      <w:r w:rsidR="00D43B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B4F" w:rsidRDefault="00D43B4F" w:rsidP="003830F5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обязан присутствовать на заседании Комиссии с целью презентации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бизнес-проекта.</w:t>
      </w:r>
    </w:p>
    <w:p w:rsidR="00D43B4F" w:rsidRPr="009A1D6A" w:rsidRDefault="00D43B4F" w:rsidP="003830F5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заявок на оказание финансовой поддержки оцениваются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9A1D6A">
        <w:rPr>
          <w:rFonts w:ascii="Times New Roman" w:hAnsi="Times New Roman" w:cs="Times New Roman"/>
          <w:sz w:val="28"/>
          <w:szCs w:val="28"/>
        </w:rPr>
        <w:t xml:space="preserve"> по следующим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с присвоением баллов:</w:t>
      </w:r>
    </w:p>
    <w:p w:rsidR="00D43B4F" w:rsidRDefault="00D43B4F" w:rsidP="00D43B4F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417"/>
        <w:gridCol w:w="4111"/>
      </w:tblGrid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детализации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детального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бизнес-проекта и обоснованности потребности в финансовых ресурсах;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5 – высокая степень детализации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обоснованности потребности в финансовых ресурсах</w:t>
            </w:r>
          </w:p>
        </w:tc>
      </w:tr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материально-технической и ресурсной базы для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5 – наличие собственной материально-технической и ресурсной базы для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</w:tr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персонала, реализующего бизнес-проект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квалифицированного персонала для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5 – высокий уровень персонала, наличие образования и опыта работы,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деятельности заявителя</w:t>
            </w:r>
          </w:p>
        </w:tc>
      </w:tr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востребованности товаров (работ, услуг) заявителя и реализации плана продаж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отсутствие анализа рынков;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5 – наличие подробного анализа рынков</w:t>
            </w:r>
          </w:p>
        </w:tc>
      </w:tr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 в период реализации </w:t>
            </w:r>
            <w:proofErr w:type="gramStart"/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отсутствие увеличения рабочих мест – 0 баллов;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9A056F">
              <w:rPr>
                <w:rFonts w:ascii="Times New Roman" w:hAnsi="Times New Roman" w:cs="Times New Roman"/>
                <w:sz w:val="24"/>
                <w:szCs w:val="24"/>
              </w:rPr>
              <w:t>ание 1 рабочего места – 2 балла.</w:t>
            </w:r>
          </w:p>
        </w:tc>
      </w:tr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ниже уровня заработной платы в соответствии с трехсторонним соглашением</w:t>
            </w:r>
            <w:r w:rsidRPr="00EE2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 уровне – 1 балл;</w:t>
            </w:r>
          </w:p>
          <w:p w:rsidR="00D43B4F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30%)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30%)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43B4F" w:rsidRPr="00EE2E80" w:rsidTr="00D43B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262318" w:rsidP="00C3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="00D43B4F"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4F" w:rsidRPr="00EE2E80" w:rsidRDefault="00D43B4F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свыше 3 лет - 0 баллов;</w:t>
            </w:r>
          </w:p>
          <w:p w:rsidR="00D43B4F" w:rsidRPr="00EE2E80" w:rsidRDefault="00262318" w:rsidP="00C35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 - 3</w:t>
            </w:r>
            <w:r w:rsidR="00D43B4F"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D43B4F" w:rsidRPr="00EE2E80" w:rsidRDefault="00D43B4F" w:rsidP="00262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до 1,5 лет – </w:t>
            </w:r>
            <w:r w:rsidR="0026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</w:tbl>
    <w:p w:rsidR="00D43B4F" w:rsidRPr="00EE2E80" w:rsidRDefault="00D43B4F" w:rsidP="00D43B4F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3B4F" w:rsidRDefault="00D43B4F" w:rsidP="00D43B4F">
      <w:pPr>
        <w:pStyle w:val="consplusnormal0"/>
        <w:tabs>
          <w:tab w:val="left" w:pos="851"/>
        </w:tabs>
        <w:spacing w:before="0" w:beforeAutospacing="0" w:after="0" w:afterAutospacing="0"/>
        <w:jc w:val="both"/>
      </w:pPr>
      <w:r>
        <w:t xml:space="preserve">* - региональное </w:t>
      </w:r>
      <w:r w:rsidRPr="00E97878">
        <w:t>соглашение о минимальной заработной плате в Новосибирской области, заключенн</w:t>
      </w:r>
      <w:r>
        <w:t>ое</w:t>
      </w:r>
      <w:r w:rsidRPr="00E97878">
        <w:t xml:space="preserve"> между Правительством Новосибирской области, Федерацией профсоюзов Новосибирской области и Новосибирским союзом руководите</w:t>
      </w:r>
      <w:r>
        <w:t>лей предприятий и работодателей</w:t>
      </w:r>
    </w:p>
    <w:p w:rsidR="003830F5" w:rsidRDefault="003830F5" w:rsidP="003830F5">
      <w:pPr>
        <w:jc w:val="both"/>
        <w:rPr>
          <w:sz w:val="28"/>
          <w:szCs w:val="28"/>
        </w:rPr>
      </w:pPr>
    </w:p>
    <w:p w:rsidR="003830F5" w:rsidRPr="00504123" w:rsidRDefault="003830F5" w:rsidP="003830F5">
      <w:pPr>
        <w:ind w:firstLine="709"/>
        <w:jc w:val="both"/>
        <w:rPr>
          <w:sz w:val="28"/>
          <w:szCs w:val="28"/>
        </w:rPr>
      </w:pPr>
      <w:r w:rsidRPr="00504123">
        <w:rPr>
          <w:sz w:val="28"/>
          <w:szCs w:val="28"/>
        </w:rPr>
        <w:t>13.1. Основания для отклонения заявки участника отбора на стадии рассмотрения и оценки заявок, в частности:</w:t>
      </w:r>
    </w:p>
    <w:p w:rsidR="003830F5" w:rsidRPr="00504123" w:rsidRDefault="003830F5" w:rsidP="00383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4123">
        <w:rPr>
          <w:sz w:val="28"/>
          <w:szCs w:val="28"/>
        </w:rPr>
        <w:t>несоответствие участника отбора требованиям, установленным в пункте   5 настоящего Порядка;</w:t>
      </w:r>
    </w:p>
    <w:p w:rsidR="003830F5" w:rsidRPr="00504123" w:rsidRDefault="003830F5" w:rsidP="00383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4123">
        <w:rPr>
          <w:sz w:val="28"/>
          <w:szCs w:val="28"/>
        </w:rPr>
        <w:t>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требованиям к заявкам участников отбора, установленным в объявлении о проведении отбора;</w:t>
      </w:r>
    </w:p>
    <w:p w:rsidR="003830F5" w:rsidRPr="00504123" w:rsidRDefault="003830F5" w:rsidP="00383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4123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830F5" w:rsidRPr="00504123" w:rsidRDefault="003830F5" w:rsidP="00383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4123">
        <w:rPr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D43B4F" w:rsidRPr="00EE2E80" w:rsidRDefault="003830F5" w:rsidP="003830F5">
      <w:pPr>
        <w:pStyle w:val="consplusnormal0"/>
        <w:tabs>
          <w:tab w:val="left" w:pos="851"/>
        </w:tabs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</w:t>
      </w:r>
      <w:r w:rsidRPr="00504123">
        <w:rPr>
          <w:sz w:val="28"/>
          <w:szCs w:val="28"/>
        </w:rPr>
        <w:t>иные основания для отклонения заявки участника отбора (при необходимости)</w:t>
      </w:r>
      <w:r>
        <w:rPr>
          <w:sz w:val="28"/>
          <w:szCs w:val="28"/>
        </w:rPr>
        <w:t>.</w:t>
      </w:r>
    </w:p>
    <w:p w:rsidR="00D43B4F" w:rsidRDefault="00D43B4F" w:rsidP="003830F5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 предоставляется заявителям</w:t>
      </w:r>
      <w:r w:rsidRPr="00B2693D">
        <w:rPr>
          <w:rFonts w:ascii="Times New Roman" w:hAnsi="Times New Roman" w:cs="Times New Roman"/>
          <w:sz w:val="28"/>
          <w:szCs w:val="28"/>
        </w:rPr>
        <w:t>, набравши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693D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ий итоговый</w:t>
      </w:r>
      <w:r w:rsidRPr="00B2693D">
        <w:rPr>
          <w:rFonts w:ascii="Times New Roman" w:hAnsi="Times New Roman" w:cs="Times New Roman"/>
          <w:sz w:val="28"/>
          <w:szCs w:val="28"/>
        </w:rPr>
        <w:t xml:space="preserve"> балл, но не менее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693D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на одного члена Комиссии</w:t>
      </w:r>
      <w:r w:rsidRPr="00B2693D">
        <w:rPr>
          <w:rFonts w:ascii="Times New Roman" w:hAnsi="Times New Roman" w:cs="Times New Roman"/>
          <w:sz w:val="28"/>
          <w:szCs w:val="28"/>
        </w:rPr>
        <w:t xml:space="preserve">. В случае если несколькими </w:t>
      </w:r>
      <w:proofErr w:type="gramStart"/>
      <w:r w:rsidRPr="00B2693D">
        <w:rPr>
          <w:rFonts w:ascii="Times New Roman" w:hAnsi="Times New Roman" w:cs="Times New Roman"/>
          <w:sz w:val="28"/>
          <w:szCs w:val="28"/>
        </w:rPr>
        <w:t>бизнес-проектами</w:t>
      </w:r>
      <w:proofErr w:type="gramEnd"/>
      <w:r w:rsidRPr="00B2693D">
        <w:rPr>
          <w:rFonts w:ascii="Times New Roman" w:hAnsi="Times New Roman" w:cs="Times New Roman"/>
          <w:sz w:val="28"/>
          <w:szCs w:val="28"/>
        </w:rPr>
        <w:t xml:space="preserve"> получен одинаковый итоговый балл, то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Pr="00B2693D">
        <w:rPr>
          <w:rFonts w:ascii="Times New Roman" w:hAnsi="Times New Roman" w:cs="Times New Roman"/>
          <w:sz w:val="28"/>
          <w:szCs w:val="28"/>
        </w:rPr>
        <w:t xml:space="preserve"> общественной полезности бизнес-проекта.</w:t>
      </w:r>
    </w:p>
    <w:p w:rsidR="00317832" w:rsidRDefault="00D43B4F" w:rsidP="0031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на оказание финансовой поддержки, Комиссией оформляется протокол, на основании которого администрация </w:t>
      </w:r>
      <w:r w:rsidR="00262318">
        <w:rPr>
          <w:rFonts w:ascii="Times New Roman" w:hAnsi="Times New Roman" w:cs="Times New Roman"/>
          <w:sz w:val="28"/>
          <w:szCs w:val="28"/>
        </w:rPr>
        <w:t>рабочего поселка Линево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54D">
        <w:rPr>
          <w:rFonts w:ascii="Times New Roman" w:hAnsi="Times New Roman" w:cs="Times New Roman"/>
          <w:sz w:val="28"/>
          <w:szCs w:val="28"/>
        </w:rPr>
        <w:t>в течение 1</w:t>
      </w:r>
      <w:r w:rsidRPr="006303CE">
        <w:rPr>
          <w:rFonts w:ascii="Times New Roman" w:hAnsi="Times New Roman" w:cs="Times New Roman"/>
          <w:sz w:val="28"/>
          <w:szCs w:val="28"/>
        </w:rPr>
        <w:t xml:space="preserve">0 дней </w:t>
      </w:r>
      <w:r>
        <w:rPr>
          <w:rFonts w:ascii="Times New Roman" w:hAnsi="Times New Roman" w:cs="Times New Roman"/>
          <w:sz w:val="28"/>
          <w:szCs w:val="28"/>
        </w:rPr>
        <w:t xml:space="preserve">заключает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соглашение н</w:t>
      </w:r>
      <w:r w:rsidR="00404A04">
        <w:rPr>
          <w:rFonts w:ascii="Times New Roman" w:hAnsi="Times New Roman" w:cs="Times New Roman"/>
          <w:sz w:val="28"/>
          <w:szCs w:val="28"/>
        </w:rPr>
        <w:t xml:space="preserve">а оказание финансовой поддержки, </w:t>
      </w:r>
      <w:r w:rsidR="00404A04" w:rsidRPr="00404A04">
        <w:rPr>
          <w:rFonts w:ascii="Times New Roman" w:hAnsi="Times New Roman" w:cs="Times New Roman"/>
          <w:sz w:val="28"/>
          <w:szCs w:val="28"/>
        </w:rPr>
        <w:t>в котором должны содержаться положения о порядке возврата субсидий в случае нарушения условий их предоставления. Соглашение подписывается лично руководителем (индивидуальным предпринимателем) с предъявлением паспорта</w:t>
      </w:r>
      <w:r w:rsidR="00404A04">
        <w:rPr>
          <w:rFonts w:ascii="Times New Roman" w:hAnsi="Times New Roman" w:cs="Times New Roman"/>
          <w:sz w:val="28"/>
          <w:szCs w:val="28"/>
        </w:rPr>
        <w:t>.</w:t>
      </w:r>
    </w:p>
    <w:p w:rsidR="009A056F" w:rsidRDefault="00317832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A056F">
        <w:rPr>
          <w:rFonts w:ascii="Times New Roman" w:hAnsi="Times New Roman" w:cs="Times New Roman"/>
          <w:sz w:val="28"/>
          <w:szCs w:val="28"/>
        </w:rPr>
        <w:t xml:space="preserve">Каждый заявитель должен быть проинформирован администрацией </w:t>
      </w:r>
      <w:proofErr w:type="spellStart"/>
      <w:r w:rsidRPr="009A056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A056F">
        <w:rPr>
          <w:rFonts w:ascii="Times New Roman" w:hAnsi="Times New Roman" w:cs="Times New Roman"/>
          <w:sz w:val="28"/>
          <w:szCs w:val="28"/>
        </w:rPr>
        <w:t xml:space="preserve">. Линево о принятом решении в течение </w:t>
      </w:r>
      <w:r w:rsidR="009A056F" w:rsidRPr="009A056F">
        <w:rPr>
          <w:rFonts w:ascii="Times New Roman" w:hAnsi="Times New Roman" w:cs="Times New Roman"/>
          <w:sz w:val="28"/>
          <w:szCs w:val="28"/>
        </w:rPr>
        <w:t>5</w:t>
      </w:r>
      <w:r w:rsidRPr="009A056F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9A056F" w:rsidRPr="009A056F">
        <w:rPr>
          <w:rFonts w:ascii="Times New Roman" w:hAnsi="Times New Roman" w:cs="Times New Roman"/>
          <w:sz w:val="28"/>
          <w:szCs w:val="28"/>
        </w:rPr>
        <w:t xml:space="preserve"> принятия на</w:t>
      </w:r>
      <w:r w:rsidR="009A056F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A056F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404A04">
        <w:rPr>
          <w:rFonts w:ascii="Times New Roman" w:hAnsi="Times New Roman" w:cs="Times New Roman"/>
          <w:sz w:val="28"/>
          <w:szCs w:val="28"/>
        </w:rPr>
        <w:t xml:space="preserve"> </w:t>
      </w:r>
      <w:r w:rsidR="00404A04" w:rsidRPr="00404A04">
        <w:rPr>
          <w:rFonts w:ascii="Times New Roman" w:hAnsi="Times New Roman" w:cs="Times New Roman"/>
          <w:sz w:val="28"/>
          <w:szCs w:val="28"/>
        </w:rPr>
        <w:t>«(в электронной форме, при наличии в заявке информации об электронном адресе заявителя)</w:t>
      </w:r>
      <w:r w:rsidR="009A056F">
        <w:rPr>
          <w:rFonts w:ascii="Times New Roman" w:hAnsi="Times New Roman" w:cs="Times New Roman"/>
          <w:sz w:val="28"/>
          <w:szCs w:val="28"/>
        </w:rPr>
        <w:t>.</w:t>
      </w:r>
    </w:p>
    <w:p w:rsidR="00D43B4F" w:rsidRPr="009A056F" w:rsidRDefault="00D43B4F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A056F">
        <w:rPr>
          <w:rFonts w:ascii="Times New Roman" w:hAnsi="Times New Roman" w:cs="Times New Roman"/>
          <w:sz w:val="28"/>
          <w:szCs w:val="28"/>
        </w:rPr>
        <w:t>Соглашение на оказание финансовой поддержки должно содержать требования,</w:t>
      </w:r>
      <w:r w:rsidR="00317832" w:rsidRPr="009A056F">
        <w:rPr>
          <w:rFonts w:ascii="Times New Roman" w:hAnsi="Times New Roman" w:cs="Times New Roman"/>
          <w:sz w:val="28"/>
          <w:szCs w:val="28"/>
        </w:rPr>
        <w:t xml:space="preserve"> указанные в пункте 5 настоящего Порядка,</w:t>
      </w:r>
      <w:r w:rsidRPr="009A056F">
        <w:rPr>
          <w:rFonts w:ascii="Times New Roman" w:hAnsi="Times New Roman" w:cs="Times New Roman"/>
          <w:sz w:val="28"/>
          <w:szCs w:val="28"/>
        </w:rPr>
        <w:t xml:space="preserve"> которым должны соответствовать </w:t>
      </w:r>
      <w:proofErr w:type="spellStart"/>
      <w:r w:rsidRPr="009A056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9A056F">
        <w:rPr>
          <w:rFonts w:ascii="Times New Roman" w:hAnsi="Times New Roman" w:cs="Times New Roman"/>
          <w:sz w:val="28"/>
          <w:szCs w:val="28"/>
        </w:rPr>
        <w:t xml:space="preserve"> – получатели финансовой поддержки на первое число месяца, предшествующего месяцу, в котором пл</w:t>
      </w:r>
      <w:r w:rsidR="00F8054D" w:rsidRPr="009A056F">
        <w:rPr>
          <w:rFonts w:ascii="Times New Roman" w:hAnsi="Times New Roman" w:cs="Times New Roman"/>
          <w:sz w:val="28"/>
          <w:szCs w:val="28"/>
        </w:rPr>
        <w:t>анируется заключение соглашения</w:t>
      </w:r>
      <w:r w:rsidR="00317832" w:rsidRPr="009A056F">
        <w:rPr>
          <w:rFonts w:ascii="Times New Roman" w:hAnsi="Times New Roman" w:cs="Times New Roman"/>
          <w:sz w:val="28"/>
          <w:szCs w:val="28"/>
        </w:rPr>
        <w:t>.</w:t>
      </w:r>
    </w:p>
    <w:p w:rsidR="00D43B4F" w:rsidRPr="006D663D" w:rsidRDefault="00D43B4F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D663D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осуществляется путем перечисления субсидии на расчетный счет </w:t>
      </w:r>
      <w:proofErr w:type="spellStart"/>
      <w:r w:rsidRPr="006D663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D663D">
        <w:rPr>
          <w:rFonts w:ascii="Times New Roman" w:hAnsi="Times New Roman" w:cs="Times New Roman"/>
          <w:sz w:val="28"/>
          <w:szCs w:val="28"/>
        </w:rPr>
        <w:t xml:space="preserve"> – получателя финансовой поддержки, при предъявлении им платежных документов и иных документов, подтверждающих произведенные затраты, в течение двух месяцев с момента заключения соглашения на оказание финансовой поддержки.</w:t>
      </w:r>
    </w:p>
    <w:p w:rsidR="00D62064" w:rsidRPr="00D62064" w:rsidRDefault="00D62064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06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62064">
        <w:rPr>
          <w:rFonts w:ascii="Times New Roman" w:hAnsi="Times New Roman" w:cs="Times New Roman"/>
          <w:sz w:val="28"/>
          <w:szCs w:val="28"/>
        </w:rPr>
        <w:t xml:space="preserve"> – получатели финансовой поддержки, зарегистрированные в налоговом органе</w:t>
      </w:r>
      <w:r w:rsidR="00752F78">
        <w:rPr>
          <w:rFonts w:ascii="Times New Roman" w:hAnsi="Times New Roman" w:cs="Times New Roman"/>
          <w:sz w:val="28"/>
          <w:szCs w:val="28"/>
        </w:rPr>
        <w:t xml:space="preserve"> не</w:t>
      </w:r>
      <w:r w:rsidRPr="00D62064">
        <w:rPr>
          <w:rFonts w:ascii="Times New Roman" w:hAnsi="Times New Roman" w:cs="Times New Roman"/>
          <w:sz w:val="28"/>
          <w:szCs w:val="28"/>
        </w:rPr>
        <w:t xml:space="preserve"> более одного года, принимают на себя обязательство по созданию новых рабочих мест в год оказания финансовой поддержки</w:t>
      </w:r>
      <w:r w:rsidR="00752F78">
        <w:rPr>
          <w:rFonts w:ascii="Times New Roman" w:hAnsi="Times New Roman" w:cs="Times New Roman"/>
          <w:sz w:val="28"/>
          <w:szCs w:val="28"/>
        </w:rPr>
        <w:t xml:space="preserve">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</w:t>
      </w:r>
      <w:r w:rsidRPr="00D62064">
        <w:rPr>
          <w:rFonts w:ascii="Times New Roman" w:hAnsi="Times New Roman" w:cs="Times New Roman"/>
          <w:sz w:val="28"/>
          <w:szCs w:val="28"/>
        </w:rPr>
        <w:t>.</w:t>
      </w:r>
    </w:p>
    <w:p w:rsidR="00D43B4F" w:rsidRPr="006D663D" w:rsidRDefault="00D43B4F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6D663D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получения финансовой поддержки является реализация </w:t>
      </w:r>
      <w:proofErr w:type="gramStart"/>
      <w:r w:rsidRPr="006D663D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6D663D">
        <w:rPr>
          <w:rFonts w:ascii="Times New Roman" w:hAnsi="Times New Roman" w:cs="Times New Roman"/>
          <w:sz w:val="28"/>
          <w:szCs w:val="28"/>
        </w:rPr>
        <w:t xml:space="preserve"> в срок, заявленный </w:t>
      </w:r>
      <w:proofErr w:type="spellStart"/>
      <w:r w:rsidRPr="006D663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D663D">
        <w:rPr>
          <w:rFonts w:ascii="Times New Roman" w:hAnsi="Times New Roman" w:cs="Times New Roman"/>
          <w:sz w:val="28"/>
          <w:szCs w:val="28"/>
        </w:rPr>
        <w:t xml:space="preserve"> – получателем финансовой поддержки.</w:t>
      </w:r>
    </w:p>
    <w:p w:rsidR="00D43B4F" w:rsidRPr="006D663D" w:rsidRDefault="00D43B4F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63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D663D">
        <w:rPr>
          <w:rFonts w:ascii="Times New Roman" w:hAnsi="Times New Roman" w:cs="Times New Roman"/>
          <w:sz w:val="28"/>
          <w:szCs w:val="28"/>
        </w:rPr>
        <w:t xml:space="preserve"> – получатели финансовой поддержки предоставляют в администрацию </w:t>
      </w:r>
      <w:proofErr w:type="spellStart"/>
      <w:r w:rsidR="002F6412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2F641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F6412">
        <w:rPr>
          <w:rFonts w:ascii="Times New Roman" w:hAnsi="Times New Roman" w:cs="Times New Roman"/>
          <w:sz w:val="28"/>
          <w:szCs w:val="28"/>
        </w:rPr>
        <w:t>инево</w:t>
      </w:r>
      <w:proofErr w:type="spellEnd"/>
      <w:r w:rsidRPr="006D663D">
        <w:rPr>
          <w:rFonts w:ascii="Times New Roman" w:hAnsi="Times New Roman" w:cs="Times New Roman"/>
          <w:sz w:val="28"/>
          <w:szCs w:val="28"/>
        </w:rPr>
        <w:t xml:space="preserve"> отчет о реализации бизнес-проекта согласно Приложению №4 к настоящему Порядку по итогам </w:t>
      </w:r>
      <w:r w:rsidRPr="00C03306">
        <w:rPr>
          <w:rFonts w:ascii="Times New Roman" w:hAnsi="Times New Roman" w:cs="Times New Roman"/>
          <w:sz w:val="28"/>
          <w:szCs w:val="28"/>
        </w:rPr>
        <w:t>полугодия – до 15 августа и по итогам года – до 15 апреля года,</w:t>
      </w:r>
      <w:r w:rsidRPr="006D663D">
        <w:rPr>
          <w:rFonts w:ascii="Times New Roman" w:hAnsi="Times New Roman" w:cs="Times New Roman"/>
          <w:sz w:val="28"/>
          <w:szCs w:val="28"/>
        </w:rPr>
        <w:t xml:space="preserve"> следующего за отчетным, до полной окупаемости проекта.</w:t>
      </w:r>
    </w:p>
    <w:p w:rsidR="00D43B4F" w:rsidRPr="006D663D" w:rsidRDefault="00D43B4F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63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D663D">
        <w:rPr>
          <w:rFonts w:ascii="Times New Roman" w:hAnsi="Times New Roman" w:cs="Times New Roman"/>
          <w:sz w:val="28"/>
          <w:szCs w:val="28"/>
        </w:rPr>
        <w:t xml:space="preserve"> несут ответственность за нецелевое и неэффективное использование бюджетных средств, несоблюдение условий и порядка оказания финансовой поддержки, за несвоевременное представление отчетности о реализации </w:t>
      </w:r>
      <w:proofErr w:type="gramStart"/>
      <w:r w:rsidRPr="006D663D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6D663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BA699D" w:rsidRPr="00BA699D" w:rsidRDefault="00BA699D" w:rsidP="00404A04">
      <w:pPr>
        <w:pStyle w:val="ConsPlusNormal"/>
        <w:numPr>
          <w:ilvl w:val="0"/>
          <w:numId w:val="9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A699D">
        <w:rPr>
          <w:rFonts w:ascii="Times New Roman" w:hAnsi="Times New Roman" w:cs="Times New Roman"/>
          <w:sz w:val="28"/>
          <w:szCs w:val="28"/>
        </w:rPr>
        <w:t>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– администрацией - проводится обязательная проверка соблюдения условий, целей и порядка предоставления субсидий их получателям.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соглашением на оказание финансовой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D46" w:rsidRPr="00CC7B86" w:rsidRDefault="00BA699D" w:rsidP="00952A59">
      <w:pPr>
        <w:pStyle w:val="ConsPlusNormal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CC7B86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proofErr w:type="spellStart"/>
      <w:r w:rsidRPr="00CC7B8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7B86">
        <w:rPr>
          <w:rFonts w:ascii="Times New Roman" w:hAnsi="Times New Roman" w:cs="Times New Roman"/>
          <w:sz w:val="28"/>
          <w:szCs w:val="28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CC7B8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7B86">
        <w:rPr>
          <w:rFonts w:ascii="Times New Roman" w:hAnsi="Times New Roman" w:cs="Times New Roman"/>
          <w:sz w:val="28"/>
          <w:szCs w:val="28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обязана принять меры для возврата субсидий в судебном порядке</w:t>
      </w:r>
      <w:r w:rsidR="00D43B4F" w:rsidRPr="00CC7B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56F" w:rsidRDefault="009A056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</w:p>
    <w:p w:rsidR="00D43B4F" w:rsidRPr="0013306F" w:rsidRDefault="00D43B4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 w:rsidRPr="0013306F">
        <w:rPr>
          <w:rFonts w:eastAsia="Batang"/>
          <w:bCs/>
          <w:lang w:eastAsia="ko-KR"/>
        </w:rPr>
        <w:t>ПРИЛОЖЕНИЕ №1</w:t>
      </w:r>
    </w:p>
    <w:p w:rsidR="00D43B4F" w:rsidRPr="0013306F" w:rsidRDefault="0013306F" w:rsidP="00D76E11">
      <w:pPr>
        <w:pStyle w:val="ConsPlusTitle"/>
        <w:ind w:left="6237"/>
        <w:jc w:val="both"/>
        <w:rPr>
          <w:b w:val="0"/>
          <w:sz w:val="24"/>
        </w:rPr>
      </w:pPr>
      <w:r w:rsidRPr="0013306F">
        <w:rPr>
          <w:b w:val="0"/>
          <w:sz w:val="24"/>
        </w:rPr>
        <w:lastRenderedPageBreak/>
        <w:t>к порядку оказания финансовой поддержки субъектам малого и среднего предпринимательства</w:t>
      </w:r>
      <w:r w:rsidRPr="0013306F">
        <w:rPr>
          <w:sz w:val="24"/>
        </w:rPr>
        <w:t xml:space="preserve"> </w:t>
      </w:r>
      <w:r w:rsidRPr="0013306F">
        <w:rPr>
          <w:b w:val="0"/>
          <w:sz w:val="24"/>
        </w:rPr>
        <w:t>в форме субсидирования части затрат на реализацию бизнес-плана предпринимательского проекта</w:t>
      </w:r>
    </w:p>
    <w:p w:rsidR="0013306F" w:rsidRDefault="0013306F" w:rsidP="00D43B4F">
      <w:pPr>
        <w:autoSpaceDE w:val="0"/>
        <w:autoSpaceDN w:val="0"/>
        <w:adjustRightInd w:val="0"/>
        <w:jc w:val="center"/>
        <w:rPr>
          <w:noProof/>
          <w:szCs w:val="28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center"/>
        <w:rPr>
          <w:noProof/>
          <w:szCs w:val="28"/>
        </w:rPr>
      </w:pPr>
      <w:r w:rsidRPr="00D43B4F">
        <w:rPr>
          <w:noProof/>
          <w:szCs w:val="28"/>
        </w:rPr>
        <w:t>ДОКУМЕНТЫ,</w:t>
      </w:r>
    </w:p>
    <w:p w:rsidR="00D43B4F" w:rsidRPr="00D43B4F" w:rsidRDefault="00D43B4F" w:rsidP="00D43B4F">
      <w:pPr>
        <w:spacing w:line="204" w:lineRule="auto"/>
        <w:jc w:val="center"/>
        <w:rPr>
          <w:szCs w:val="28"/>
        </w:rPr>
      </w:pPr>
      <w:proofErr w:type="gramStart"/>
      <w:r w:rsidRPr="00D43B4F">
        <w:rPr>
          <w:noProof/>
          <w:szCs w:val="28"/>
        </w:rPr>
        <w:t>необходимые для предоставления</w:t>
      </w:r>
      <w:r w:rsidRPr="00D43B4F">
        <w:rPr>
          <w:szCs w:val="28"/>
        </w:rPr>
        <w:t xml:space="preserve"> финансовой поддержки</w:t>
      </w:r>
      <w:proofErr w:type="gramEnd"/>
    </w:p>
    <w:p w:rsidR="00D43B4F" w:rsidRPr="00D43B4F" w:rsidRDefault="00D43B4F" w:rsidP="00D43B4F">
      <w:pPr>
        <w:spacing w:line="204" w:lineRule="auto"/>
        <w:jc w:val="center"/>
        <w:rPr>
          <w:szCs w:val="28"/>
        </w:rPr>
      </w:pPr>
      <w:r w:rsidRPr="00D43B4F">
        <w:rPr>
          <w:szCs w:val="28"/>
        </w:rPr>
        <w:t xml:space="preserve">в форме субсидирования части затрат на реализацию </w:t>
      </w:r>
      <w:proofErr w:type="gramStart"/>
      <w:r w:rsidRPr="00D43B4F">
        <w:rPr>
          <w:szCs w:val="28"/>
        </w:rPr>
        <w:t>бизнес-проекта</w:t>
      </w:r>
      <w:proofErr w:type="gramEnd"/>
    </w:p>
    <w:p w:rsidR="00D43B4F" w:rsidRPr="00D43B4F" w:rsidRDefault="00D43B4F" w:rsidP="00D43B4F">
      <w:pPr>
        <w:spacing w:line="204" w:lineRule="auto"/>
        <w:jc w:val="center"/>
        <w:rPr>
          <w:szCs w:val="28"/>
        </w:rPr>
      </w:pPr>
    </w:p>
    <w:p w:rsidR="00D43B4F" w:rsidRPr="00D43B4F" w:rsidRDefault="00D43B4F" w:rsidP="00D43B4F">
      <w:pPr>
        <w:numPr>
          <w:ilvl w:val="0"/>
          <w:numId w:val="11"/>
        </w:numPr>
        <w:tabs>
          <w:tab w:val="clear" w:pos="720"/>
          <w:tab w:val="num" w:pos="993"/>
        </w:tabs>
        <w:suppressAutoHyphens w:val="0"/>
        <w:ind w:left="0" w:firstLine="567"/>
        <w:contextualSpacing/>
        <w:jc w:val="both"/>
        <w:rPr>
          <w:szCs w:val="28"/>
          <w:lang w:eastAsia="ru-RU"/>
        </w:rPr>
      </w:pPr>
      <w:r w:rsidRPr="00D43B4F">
        <w:rPr>
          <w:noProof/>
          <w:szCs w:val="28"/>
          <w:lang w:eastAsia="ru-RU"/>
        </w:rPr>
        <w:t xml:space="preserve">Заявка на </w:t>
      </w:r>
      <w:r w:rsidRPr="00D43B4F">
        <w:rPr>
          <w:szCs w:val="28"/>
          <w:lang w:eastAsia="ru-RU"/>
        </w:rPr>
        <w:t xml:space="preserve">оказание финансовой поддержки в форме субсидирования части затрат на реализацию </w:t>
      </w:r>
      <w:proofErr w:type="gramStart"/>
      <w:r w:rsidRPr="00D43B4F">
        <w:rPr>
          <w:szCs w:val="28"/>
          <w:lang w:eastAsia="ru-RU"/>
        </w:rPr>
        <w:t>бизнес-проекта</w:t>
      </w:r>
      <w:proofErr w:type="gramEnd"/>
      <w:r w:rsidRPr="00D43B4F">
        <w:rPr>
          <w:szCs w:val="28"/>
          <w:lang w:eastAsia="ru-RU"/>
        </w:rPr>
        <w:t xml:space="preserve"> (Приложение №2 к настоящему Порядку).</w:t>
      </w:r>
    </w:p>
    <w:p w:rsidR="00D43B4F" w:rsidRPr="00D43B4F" w:rsidRDefault="00D43B4F" w:rsidP="00D43B4F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noProof/>
          <w:szCs w:val="28"/>
        </w:rPr>
      </w:pPr>
      <w:r w:rsidRPr="00D43B4F">
        <w:rPr>
          <w:noProof/>
          <w:szCs w:val="28"/>
        </w:rPr>
        <w:t>Копия выписки из Единого государственного реестра юридических лиц (индивидуальных предпринимателей) (по желанию заявителя).</w:t>
      </w:r>
    </w:p>
    <w:p w:rsidR="00D43B4F" w:rsidRPr="00D43B4F" w:rsidRDefault="00D43B4F" w:rsidP="00D43B4F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noProof/>
          <w:szCs w:val="28"/>
        </w:rPr>
      </w:pPr>
      <w:r w:rsidRPr="00D43B4F">
        <w:rPr>
          <w:noProof/>
          <w:szCs w:val="28"/>
        </w:rPr>
        <w:t>Бизнес-проект (Приложение №3</w:t>
      </w:r>
      <w:r w:rsidRPr="00D43B4F">
        <w:rPr>
          <w:szCs w:val="28"/>
        </w:rPr>
        <w:t xml:space="preserve"> к настоящему Порядку</w:t>
      </w:r>
      <w:r w:rsidRPr="00D43B4F">
        <w:rPr>
          <w:noProof/>
          <w:szCs w:val="28"/>
        </w:rPr>
        <w:t>).</w:t>
      </w:r>
    </w:p>
    <w:p w:rsidR="00914400" w:rsidRDefault="00892D55" w:rsidP="00914400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noProof/>
          <w:szCs w:val="28"/>
        </w:rPr>
      </w:pPr>
      <w:r>
        <w:rPr>
          <w:noProof/>
          <w:szCs w:val="28"/>
        </w:rPr>
        <w:t>Копии документов по финансово-хозяйственной деятельности СМиСП, заверенные заявителем:</w:t>
      </w:r>
    </w:p>
    <w:p w:rsidR="00914400" w:rsidRPr="00914400" w:rsidRDefault="00914400" w:rsidP="00914400">
      <w:pPr>
        <w:suppressAutoHyphens w:val="0"/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937CE9"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914400" w:rsidRPr="00937CE9" w:rsidRDefault="00914400" w:rsidP="00914400">
      <w:pPr>
        <w:suppressAutoHyphens w:val="0"/>
        <w:autoSpaceDE w:val="0"/>
        <w:autoSpaceDN w:val="0"/>
        <w:adjustRightInd w:val="0"/>
        <w:ind w:firstLine="709"/>
        <w:jc w:val="both"/>
      </w:pPr>
      <w:proofErr w:type="spellStart"/>
      <w:r w:rsidRPr="00937CE9">
        <w:t>СМиСП</w:t>
      </w:r>
      <w:proofErr w:type="spellEnd"/>
      <w:r w:rsidRPr="00937CE9"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914400" w:rsidRPr="00937CE9" w:rsidRDefault="00914400" w:rsidP="00914400">
      <w:pPr>
        <w:suppressAutoHyphens w:val="0"/>
        <w:autoSpaceDE w:val="0"/>
        <w:autoSpaceDN w:val="0"/>
        <w:adjustRightInd w:val="0"/>
        <w:ind w:firstLine="709"/>
        <w:jc w:val="both"/>
      </w:pPr>
      <w:r w:rsidRPr="00937CE9"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914400" w:rsidRPr="00937CE9" w:rsidRDefault="00914400" w:rsidP="00914400">
      <w:pPr>
        <w:suppressAutoHyphens w:val="0"/>
        <w:autoSpaceDE w:val="0"/>
        <w:autoSpaceDN w:val="0"/>
        <w:adjustRightInd w:val="0"/>
        <w:ind w:firstLine="709"/>
        <w:jc w:val="both"/>
      </w:pPr>
      <w:r w:rsidRPr="00937CE9"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914400" w:rsidRPr="00937CE9" w:rsidRDefault="00914400" w:rsidP="00914400">
      <w:pPr>
        <w:suppressAutoHyphens w:val="0"/>
        <w:autoSpaceDE w:val="0"/>
        <w:autoSpaceDN w:val="0"/>
        <w:adjustRightInd w:val="0"/>
        <w:ind w:firstLine="709"/>
        <w:jc w:val="both"/>
      </w:pPr>
      <w:proofErr w:type="spellStart"/>
      <w:r w:rsidRPr="00937CE9">
        <w:t>СМиСП</w:t>
      </w:r>
      <w:proofErr w:type="spellEnd"/>
      <w:r w:rsidRPr="00937CE9"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D43B4F" w:rsidRPr="00D43B4F" w:rsidRDefault="00D43B4F" w:rsidP="00892D55">
      <w:pPr>
        <w:suppressAutoHyphens w:val="0"/>
        <w:autoSpaceDE w:val="0"/>
        <w:autoSpaceDN w:val="0"/>
        <w:adjustRightInd w:val="0"/>
        <w:jc w:val="both"/>
        <w:rPr>
          <w:noProof/>
          <w:szCs w:val="28"/>
        </w:rPr>
      </w:pPr>
    </w:p>
    <w:p w:rsidR="00D43B4F" w:rsidRPr="00D43B4F" w:rsidRDefault="00D43B4F" w:rsidP="00D43B4F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autoSpaceDE w:val="0"/>
        <w:autoSpaceDN w:val="0"/>
        <w:adjustRightInd w:val="0"/>
        <w:ind w:left="0" w:firstLine="540"/>
        <w:jc w:val="both"/>
        <w:rPr>
          <w:noProof/>
          <w:szCs w:val="28"/>
        </w:rPr>
      </w:pPr>
      <w:r w:rsidRPr="00D43B4F">
        <w:rPr>
          <w:color w:val="000000"/>
          <w:szCs w:val="28"/>
        </w:rPr>
        <w:t>Документы, подтверждающие наличие производственных и других помещений, необходимых для реализации проекта.</w:t>
      </w:r>
    </w:p>
    <w:p w:rsidR="00D43B4F" w:rsidRPr="00D43B4F" w:rsidRDefault="00D43B4F" w:rsidP="00892D55">
      <w:pPr>
        <w:suppressAutoHyphens w:val="0"/>
        <w:autoSpaceDE w:val="0"/>
        <w:autoSpaceDN w:val="0"/>
        <w:adjustRightInd w:val="0"/>
        <w:ind w:left="540"/>
        <w:jc w:val="both"/>
        <w:rPr>
          <w:noProof/>
          <w:szCs w:val="28"/>
        </w:rPr>
      </w:pPr>
    </w:p>
    <w:p w:rsidR="00D43B4F" w:rsidRPr="00D43B4F" w:rsidRDefault="00D43B4F" w:rsidP="00D43B4F">
      <w:pPr>
        <w:spacing w:line="276" w:lineRule="auto"/>
        <w:jc w:val="both"/>
        <w:rPr>
          <w:bCs/>
          <w:u w:val="single"/>
        </w:rPr>
      </w:pPr>
    </w:p>
    <w:p w:rsidR="00D43B4F" w:rsidRDefault="00D43B4F" w:rsidP="00D43B4F">
      <w:pPr>
        <w:spacing w:line="276" w:lineRule="auto"/>
        <w:jc w:val="both"/>
        <w:rPr>
          <w:bCs/>
        </w:rPr>
      </w:pPr>
      <w:r w:rsidRPr="00D43B4F">
        <w:rPr>
          <w:bCs/>
          <w:u w:val="single"/>
        </w:rPr>
        <w:t>Примечание:</w:t>
      </w:r>
      <w:r w:rsidRPr="00D43B4F">
        <w:rPr>
          <w:bCs/>
        </w:rPr>
        <w:t xml:space="preserve"> копии документов заверяются печатью (при её наличии) и подписью руководителя юридического лица или индивидуального предпринимателя.</w:t>
      </w:r>
    </w:p>
    <w:p w:rsidR="00D43B4F" w:rsidRDefault="00D43B4F" w:rsidP="00D43B4F">
      <w:pPr>
        <w:autoSpaceDE w:val="0"/>
        <w:autoSpaceDN w:val="0"/>
        <w:adjustRightInd w:val="0"/>
        <w:outlineLvl w:val="0"/>
        <w:rPr>
          <w:bCs/>
        </w:rPr>
      </w:pPr>
    </w:p>
    <w:p w:rsidR="0013306F" w:rsidRDefault="0013306F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8E5E88" w:rsidRPr="00D43B4F" w:rsidRDefault="008E5E88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13306F" w:rsidRPr="0013306F" w:rsidRDefault="0013306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ПРИЛОЖЕНИЕ №2</w:t>
      </w:r>
    </w:p>
    <w:p w:rsidR="0013306F" w:rsidRPr="0013306F" w:rsidRDefault="0013306F" w:rsidP="00D76E11">
      <w:pPr>
        <w:pStyle w:val="ConsPlusTitle"/>
        <w:ind w:left="6237"/>
        <w:jc w:val="both"/>
        <w:rPr>
          <w:b w:val="0"/>
          <w:sz w:val="24"/>
        </w:rPr>
      </w:pPr>
      <w:r w:rsidRPr="0013306F">
        <w:rPr>
          <w:b w:val="0"/>
          <w:sz w:val="24"/>
        </w:rPr>
        <w:lastRenderedPageBreak/>
        <w:t>к порядку оказания финансовой поддержки субъектам малого и среднего предпринимательства</w:t>
      </w:r>
      <w:r w:rsidRPr="0013306F">
        <w:rPr>
          <w:sz w:val="24"/>
        </w:rPr>
        <w:t xml:space="preserve"> </w:t>
      </w:r>
      <w:r w:rsidRPr="0013306F">
        <w:rPr>
          <w:b w:val="0"/>
          <w:sz w:val="24"/>
        </w:rPr>
        <w:t>в форме субсидирования части затрат на реализацию бизнес-плана предпринимательского проекта</w:t>
      </w:r>
    </w:p>
    <w:p w:rsidR="00D43B4F" w:rsidRPr="00D43B4F" w:rsidRDefault="00D43B4F" w:rsidP="00D76E11">
      <w:pPr>
        <w:ind w:left="5670"/>
        <w:jc w:val="both"/>
      </w:pPr>
    </w:p>
    <w:p w:rsidR="00D43B4F" w:rsidRPr="00D43B4F" w:rsidRDefault="00D43B4F" w:rsidP="00D76E11">
      <w:pPr>
        <w:ind w:left="5670"/>
        <w:jc w:val="both"/>
      </w:pPr>
      <w:r w:rsidRPr="00D43B4F">
        <w:t xml:space="preserve">В </w:t>
      </w:r>
      <w:r w:rsidR="002D1AE8">
        <w:t>а</w:t>
      </w:r>
      <w:r w:rsidRPr="00D43B4F">
        <w:t>дминистраци</w:t>
      </w:r>
      <w:r w:rsidR="002D1AE8">
        <w:t>ю рабочего поселка Линево</w:t>
      </w:r>
      <w:r w:rsidRPr="00D43B4F">
        <w:t xml:space="preserve"> Искитимского района</w:t>
      </w:r>
      <w:r w:rsidR="002D1AE8">
        <w:t xml:space="preserve"> Новосибирской области</w:t>
      </w:r>
    </w:p>
    <w:p w:rsidR="00D43B4F" w:rsidRPr="00D43B4F" w:rsidRDefault="00D43B4F" w:rsidP="00D43B4F">
      <w:pPr>
        <w:tabs>
          <w:tab w:val="left" w:pos="0"/>
        </w:tabs>
        <w:jc w:val="center"/>
        <w:rPr>
          <w:szCs w:val="28"/>
        </w:rPr>
      </w:pPr>
    </w:p>
    <w:p w:rsidR="00D43B4F" w:rsidRPr="00D43B4F" w:rsidRDefault="00D43B4F" w:rsidP="00D43B4F">
      <w:pPr>
        <w:jc w:val="center"/>
        <w:rPr>
          <w:caps/>
          <w:szCs w:val="28"/>
        </w:rPr>
      </w:pPr>
      <w:r w:rsidRPr="00D43B4F">
        <w:rPr>
          <w:caps/>
          <w:szCs w:val="28"/>
        </w:rPr>
        <w:t xml:space="preserve">заявка </w:t>
      </w:r>
    </w:p>
    <w:p w:rsidR="00D43B4F" w:rsidRPr="00D43B4F" w:rsidRDefault="00D43B4F" w:rsidP="00D43B4F">
      <w:pPr>
        <w:jc w:val="center"/>
        <w:rPr>
          <w:szCs w:val="28"/>
        </w:rPr>
      </w:pPr>
      <w:r w:rsidRPr="00D43B4F">
        <w:rPr>
          <w:szCs w:val="28"/>
        </w:rPr>
        <w:t>на оказание финансовой поддержки</w:t>
      </w:r>
    </w:p>
    <w:p w:rsidR="00D43B4F" w:rsidRPr="00D43B4F" w:rsidRDefault="00D43B4F" w:rsidP="00D43B4F">
      <w:pPr>
        <w:jc w:val="center"/>
        <w:rPr>
          <w:szCs w:val="28"/>
        </w:rPr>
      </w:pPr>
      <w:r w:rsidRPr="00D43B4F">
        <w:rPr>
          <w:szCs w:val="28"/>
        </w:rPr>
        <w:t xml:space="preserve">в форме субсидирования части затрат на реализацию </w:t>
      </w:r>
      <w:proofErr w:type="gramStart"/>
      <w:r w:rsidRPr="00D43B4F">
        <w:rPr>
          <w:szCs w:val="28"/>
        </w:rPr>
        <w:t>бизнес-проекта</w:t>
      </w:r>
      <w:proofErr w:type="gramEnd"/>
    </w:p>
    <w:p w:rsidR="00D43B4F" w:rsidRPr="00D43B4F" w:rsidRDefault="00D43B4F" w:rsidP="00D43B4F">
      <w:pPr>
        <w:autoSpaceDE w:val="0"/>
        <w:autoSpaceDN w:val="0"/>
        <w:adjustRightInd w:val="0"/>
        <w:jc w:val="both"/>
      </w:pPr>
      <w:r w:rsidRPr="00D43B4F">
        <w:rPr>
          <w:noProof/>
        </w:rPr>
        <w:t>____________________________________________________</w:t>
      </w:r>
      <w:r w:rsidR="00CC7B86">
        <w:rPr>
          <w:noProof/>
        </w:rPr>
        <w:t>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ind w:left="1701" w:firstLine="708"/>
        <w:jc w:val="both"/>
        <w:rPr>
          <w:sz w:val="20"/>
          <w:szCs w:val="20"/>
        </w:rPr>
      </w:pPr>
      <w:proofErr w:type="gramStart"/>
      <w:r w:rsidRPr="00D43B4F">
        <w:rPr>
          <w:noProof/>
          <w:sz w:val="20"/>
          <w:szCs w:val="20"/>
        </w:rPr>
        <w:t>(полное наименование юридического лица, Ф.И.О. руководителя</w:t>
      </w:r>
      <w:proofErr w:type="gramEnd"/>
    </w:p>
    <w:p w:rsidR="00D43B4F" w:rsidRPr="00D43B4F" w:rsidRDefault="00D43B4F" w:rsidP="00D43B4F">
      <w:pPr>
        <w:autoSpaceDE w:val="0"/>
        <w:autoSpaceDN w:val="0"/>
        <w:adjustRightInd w:val="0"/>
        <w:jc w:val="both"/>
      </w:pPr>
      <w:r w:rsidRPr="00D43B4F">
        <w:rPr>
          <w:noProof/>
        </w:rPr>
        <w:t>____________________________________________________</w:t>
      </w:r>
      <w:r w:rsidR="00CC7B86">
        <w:rPr>
          <w:noProof/>
        </w:rPr>
        <w:t>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ind w:left="2832" w:firstLine="1421"/>
        <w:jc w:val="both"/>
        <w:rPr>
          <w:sz w:val="20"/>
          <w:szCs w:val="20"/>
        </w:rPr>
      </w:pPr>
      <w:r w:rsidRPr="00D43B4F">
        <w:rPr>
          <w:noProof/>
          <w:sz w:val="20"/>
          <w:szCs w:val="20"/>
        </w:rPr>
        <w:t>контактный телефон)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  <w:r w:rsidRPr="00D43B4F">
        <w:t>________</w:t>
      </w:r>
      <w:r w:rsidRPr="00D43B4F">
        <w:rPr>
          <w:noProof/>
        </w:rPr>
        <w:t>____________________________________________</w:t>
      </w:r>
      <w:r w:rsidR="00CC7B86">
        <w:rPr>
          <w:noProof/>
        </w:rPr>
        <w:t>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ind w:left="708" w:firstLine="710"/>
        <w:jc w:val="both"/>
        <w:rPr>
          <w:sz w:val="20"/>
          <w:szCs w:val="20"/>
        </w:rPr>
      </w:pPr>
      <w:r w:rsidRPr="00D43B4F">
        <w:rPr>
          <w:noProof/>
          <w:sz w:val="20"/>
          <w:szCs w:val="20"/>
        </w:rPr>
        <w:t>(Ф.И.О., паспортные данные индивидуального предпринимателя, контактный телефон)</w:t>
      </w:r>
    </w:p>
    <w:p w:rsidR="00D43B4F" w:rsidRPr="00D43B4F" w:rsidRDefault="00D43B4F" w:rsidP="00D43B4F">
      <w:pPr>
        <w:jc w:val="both"/>
        <w:rPr>
          <w:szCs w:val="28"/>
        </w:rPr>
      </w:pPr>
    </w:p>
    <w:p w:rsidR="00D43B4F" w:rsidRPr="00D43B4F" w:rsidRDefault="00D43B4F" w:rsidP="00817915">
      <w:pPr>
        <w:jc w:val="both"/>
        <w:rPr>
          <w:szCs w:val="28"/>
        </w:rPr>
      </w:pPr>
      <w:r w:rsidRPr="00D43B4F">
        <w:rPr>
          <w:szCs w:val="28"/>
        </w:rPr>
        <w:t xml:space="preserve">изучив условия и порядок оказания финансовой поддержки субъектам малого и среднего предпринимательства в рамках муниципальной программы «Развитие малого и среднего предпринимательства в </w:t>
      </w:r>
      <w:r w:rsidR="002D1AE8">
        <w:rPr>
          <w:szCs w:val="28"/>
        </w:rPr>
        <w:t xml:space="preserve">рабочем поселке Линево </w:t>
      </w:r>
      <w:r w:rsidRPr="00D43B4F">
        <w:rPr>
          <w:szCs w:val="28"/>
        </w:rPr>
        <w:t>Искитимско</w:t>
      </w:r>
      <w:r w:rsidR="002D1AE8">
        <w:rPr>
          <w:szCs w:val="28"/>
        </w:rPr>
        <w:t>го района Новосибирской области</w:t>
      </w:r>
      <w:r w:rsidRPr="00D43B4F">
        <w:rPr>
          <w:szCs w:val="28"/>
        </w:rPr>
        <w:t>», просит предоставить в 20_</w:t>
      </w:r>
      <w:r w:rsidR="00817915">
        <w:rPr>
          <w:szCs w:val="28"/>
        </w:rPr>
        <w:t>___</w:t>
      </w:r>
      <w:r w:rsidRPr="00D43B4F">
        <w:rPr>
          <w:szCs w:val="28"/>
        </w:rPr>
        <w:t>_ году финансовую поддержку в форме</w:t>
      </w:r>
      <w:r w:rsidR="00817915">
        <w:rPr>
          <w:szCs w:val="28"/>
        </w:rPr>
        <w:t xml:space="preserve"> субсидирования части затрат на </w:t>
      </w:r>
      <w:r w:rsidRPr="00D43B4F">
        <w:rPr>
          <w:szCs w:val="28"/>
        </w:rPr>
        <w:t xml:space="preserve">реализацию </w:t>
      </w:r>
      <w:proofErr w:type="gramStart"/>
      <w:r w:rsidRPr="00D43B4F">
        <w:rPr>
          <w:szCs w:val="28"/>
        </w:rPr>
        <w:t>бизнес-проекта</w:t>
      </w:r>
      <w:proofErr w:type="gramEnd"/>
      <w:r w:rsidRPr="00D43B4F">
        <w:rPr>
          <w:szCs w:val="28"/>
        </w:rPr>
        <w:t>: ___________________________________________________________________________</w:t>
      </w:r>
      <w:r w:rsidR="00CC7B86">
        <w:rPr>
          <w:szCs w:val="28"/>
        </w:rPr>
        <w:t>_______</w:t>
      </w:r>
    </w:p>
    <w:p w:rsidR="00D43B4F" w:rsidRPr="00D43B4F" w:rsidRDefault="00D43B4F" w:rsidP="00D43B4F">
      <w:pPr>
        <w:ind w:left="3969" w:firstLine="425"/>
        <w:jc w:val="both"/>
        <w:rPr>
          <w:sz w:val="20"/>
          <w:szCs w:val="28"/>
        </w:rPr>
      </w:pPr>
      <w:r w:rsidRPr="00D43B4F">
        <w:rPr>
          <w:sz w:val="20"/>
          <w:szCs w:val="28"/>
        </w:rPr>
        <w:t xml:space="preserve">(наименование </w:t>
      </w:r>
      <w:proofErr w:type="gramStart"/>
      <w:r w:rsidRPr="00D43B4F">
        <w:rPr>
          <w:sz w:val="20"/>
          <w:szCs w:val="28"/>
        </w:rPr>
        <w:t>бизнес-проекта</w:t>
      </w:r>
      <w:proofErr w:type="gramEnd"/>
      <w:r w:rsidRPr="00D43B4F">
        <w:rPr>
          <w:sz w:val="20"/>
          <w:szCs w:val="28"/>
        </w:rPr>
        <w:t>)</w:t>
      </w:r>
    </w:p>
    <w:p w:rsidR="00D43B4F" w:rsidRPr="00D43B4F" w:rsidRDefault="00D43B4F" w:rsidP="00D43B4F">
      <w:pPr>
        <w:jc w:val="both"/>
        <w:rPr>
          <w:szCs w:val="28"/>
        </w:rPr>
      </w:pPr>
      <w:r w:rsidRPr="00D43B4F">
        <w:rPr>
          <w:szCs w:val="28"/>
        </w:rPr>
        <w:t>____________________________________________________</w:t>
      </w:r>
      <w:r w:rsidR="00CC7B86">
        <w:rPr>
          <w:szCs w:val="28"/>
        </w:rPr>
        <w:t>______________________________</w:t>
      </w:r>
    </w:p>
    <w:p w:rsidR="00D43B4F" w:rsidRPr="00D43B4F" w:rsidRDefault="00D43B4F" w:rsidP="00D43B4F">
      <w:pPr>
        <w:jc w:val="both"/>
        <w:rPr>
          <w:szCs w:val="28"/>
        </w:rPr>
      </w:pPr>
    </w:p>
    <w:p w:rsidR="00D43B4F" w:rsidRPr="00D43B4F" w:rsidRDefault="00D43B4F" w:rsidP="00D43B4F">
      <w:pPr>
        <w:autoSpaceDE w:val="0"/>
        <w:autoSpaceDN w:val="0"/>
        <w:adjustRightInd w:val="0"/>
        <w:ind w:firstLine="708"/>
        <w:jc w:val="both"/>
        <w:rPr>
          <w:noProof/>
        </w:rPr>
      </w:pPr>
      <w:r w:rsidRPr="00D43B4F">
        <w:rPr>
          <w:noProof/>
        </w:rPr>
        <w:t>Общие сведения об организации (индивидуальном предпринимателе):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1. Регистрационный номер: ______________________, дата регистрации: 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3. Наименование органа,</w:t>
      </w:r>
      <w:r w:rsidRPr="00D43B4F">
        <w:t xml:space="preserve"> </w:t>
      </w:r>
      <w:r w:rsidRPr="00D43B4F">
        <w:rPr>
          <w:noProof/>
        </w:rPr>
        <w:t>выдавшего свидетельство о государс</w:t>
      </w:r>
      <w:r w:rsidR="00CC7B86">
        <w:rPr>
          <w:noProof/>
        </w:rPr>
        <w:t>твенной регистрации: 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____________________________________________________</w:t>
      </w:r>
      <w:r w:rsidR="00CC7B86">
        <w:rPr>
          <w:noProof/>
        </w:rPr>
        <w:t>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4. Юридический адрес: _______________________________</w:t>
      </w:r>
      <w:r w:rsidR="00CC7B86">
        <w:rPr>
          <w:noProof/>
        </w:rPr>
        <w:t>_______________________________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5. Фактический адрес: ________________________________</w:t>
      </w:r>
      <w:r w:rsidR="00CC7B86">
        <w:rPr>
          <w:noProof/>
        </w:rPr>
        <w:t>_______________________________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6. ИНН / КПП: _____________________________</w:t>
      </w:r>
      <w:r w:rsidR="00CC7B86">
        <w:rPr>
          <w:noProof/>
        </w:rPr>
        <w:t>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7. Банковские реквизиты:</w:t>
      </w:r>
      <w:r w:rsidR="00CC7B86">
        <w:rPr>
          <w:noProof/>
        </w:rPr>
        <w:t>____________________________________________________________</w:t>
      </w:r>
      <w:r w:rsidRPr="00D43B4F">
        <w:rPr>
          <w:noProof/>
        </w:rPr>
        <w:t xml:space="preserve"> ______________________________</w:t>
      </w:r>
      <w:r w:rsidR="00CC7B86">
        <w:rPr>
          <w:noProof/>
        </w:rPr>
        <w:t>_______________________________</w:t>
      </w:r>
      <w:r w:rsidRPr="00D43B4F">
        <w:rPr>
          <w:noProof/>
        </w:rPr>
        <w:t>_____________</w:t>
      </w:r>
      <w:r w:rsidR="00CC7B86">
        <w:rPr>
          <w:noProof/>
        </w:rPr>
        <w:t>_</w:t>
      </w:r>
      <w:r w:rsidRPr="00D43B4F">
        <w:rPr>
          <w:noProof/>
        </w:rPr>
        <w:t>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8. Наименование вида деятельности: _________________________________________________ ____________________________________________________</w:t>
      </w:r>
      <w:r w:rsidR="00CC7B86">
        <w:rPr>
          <w:noProof/>
        </w:rPr>
        <w:t>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Руководитель организации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(индивидуальный предприниматель) ____________________/____________________________/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М.П.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«___»___________20__г.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</w:rPr>
      </w:pPr>
      <w:r w:rsidRPr="00D43B4F">
        <w:rPr>
          <w:noProof/>
        </w:rPr>
        <w:t>Дата регистрации заявки «___»___________20__г.</w:t>
      </w:r>
      <w:r w:rsidRPr="00D43B4F">
        <w:rPr>
          <w:noProof/>
        </w:rPr>
        <w:tab/>
      </w:r>
      <w:r w:rsidRPr="00D43B4F">
        <w:rPr>
          <w:noProof/>
        </w:rPr>
        <w:tab/>
        <w:t>Рег.№ 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D43B4F">
        <w:rPr>
          <w:noProof/>
          <w:sz w:val="20"/>
          <w:szCs w:val="20"/>
        </w:rPr>
        <w:t>(заполняется должностным лицом, принявшим заявку)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D43B4F">
        <w:rPr>
          <w:noProof/>
          <w:sz w:val="20"/>
          <w:szCs w:val="20"/>
        </w:rPr>
        <w:t>____________________________________</w:t>
      </w:r>
      <w:r w:rsidRPr="00D43B4F">
        <w:rPr>
          <w:noProof/>
          <w:sz w:val="20"/>
          <w:szCs w:val="20"/>
        </w:rPr>
        <w:tab/>
        <w:t>_______________________</w:t>
      </w:r>
      <w:r w:rsidRPr="00D43B4F">
        <w:rPr>
          <w:noProof/>
          <w:sz w:val="20"/>
          <w:szCs w:val="20"/>
        </w:rPr>
        <w:tab/>
        <w:t>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noProof/>
          <w:sz w:val="20"/>
          <w:szCs w:val="20"/>
        </w:rPr>
        <w:sectPr w:rsidR="00D43B4F" w:rsidRPr="00D43B4F" w:rsidSect="00CC7B86">
          <w:pgSz w:w="11906" w:h="16838"/>
          <w:pgMar w:top="719" w:right="707" w:bottom="709" w:left="1260" w:header="708" w:footer="708" w:gutter="0"/>
          <w:cols w:space="708"/>
          <w:docGrid w:linePitch="360"/>
        </w:sectPr>
      </w:pPr>
      <w:r w:rsidRPr="00D43B4F">
        <w:rPr>
          <w:noProof/>
          <w:sz w:val="20"/>
          <w:szCs w:val="20"/>
        </w:rPr>
        <w:tab/>
      </w:r>
      <w:r w:rsidRPr="00D43B4F">
        <w:rPr>
          <w:noProof/>
          <w:sz w:val="20"/>
          <w:szCs w:val="20"/>
        </w:rPr>
        <w:tab/>
        <w:t>(должность)</w:t>
      </w:r>
      <w:r w:rsidRPr="00D43B4F">
        <w:rPr>
          <w:noProof/>
          <w:sz w:val="20"/>
          <w:szCs w:val="20"/>
        </w:rPr>
        <w:tab/>
      </w:r>
      <w:r w:rsidRPr="00D43B4F">
        <w:rPr>
          <w:noProof/>
          <w:sz w:val="20"/>
          <w:szCs w:val="20"/>
        </w:rPr>
        <w:tab/>
      </w:r>
      <w:r w:rsidRPr="00D43B4F">
        <w:rPr>
          <w:noProof/>
          <w:sz w:val="20"/>
          <w:szCs w:val="20"/>
        </w:rPr>
        <w:tab/>
      </w:r>
      <w:r w:rsidRPr="00D43B4F">
        <w:rPr>
          <w:noProof/>
          <w:sz w:val="20"/>
          <w:szCs w:val="20"/>
        </w:rPr>
        <w:tab/>
        <w:t>(подпись)</w:t>
      </w:r>
      <w:r w:rsidRPr="00D43B4F">
        <w:rPr>
          <w:noProof/>
          <w:sz w:val="20"/>
          <w:szCs w:val="20"/>
        </w:rPr>
        <w:tab/>
      </w:r>
      <w:r w:rsidRPr="00D43B4F">
        <w:rPr>
          <w:noProof/>
          <w:sz w:val="20"/>
          <w:szCs w:val="20"/>
        </w:rPr>
        <w:tab/>
      </w:r>
      <w:r w:rsidRPr="00D43B4F">
        <w:rPr>
          <w:noProof/>
          <w:sz w:val="20"/>
          <w:szCs w:val="20"/>
        </w:rPr>
        <w:tab/>
        <w:t>(Ф.И.О.)</w:t>
      </w:r>
    </w:p>
    <w:p w:rsidR="0013306F" w:rsidRPr="0013306F" w:rsidRDefault="0013306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lastRenderedPageBreak/>
        <w:t>ПРИЛОЖЕНИЕ №3</w:t>
      </w:r>
    </w:p>
    <w:p w:rsidR="0013306F" w:rsidRPr="0013306F" w:rsidRDefault="0013306F" w:rsidP="00D76E11">
      <w:pPr>
        <w:pStyle w:val="ConsPlusTitle"/>
        <w:ind w:left="6237"/>
        <w:jc w:val="both"/>
        <w:rPr>
          <w:b w:val="0"/>
          <w:sz w:val="24"/>
        </w:rPr>
      </w:pPr>
      <w:r w:rsidRPr="0013306F">
        <w:rPr>
          <w:b w:val="0"/>
          <w:sz w:val="24"/>
        </w:rPr>
        <w:t>к порядку оказания финансовой поддержки субъектам малого и среднего предпринимательства</w:t>
      </w:r>
      <w:r w:rsidRPr="0013306F">
        <w:rPr>
          <w:sz w:val="24"/>
        </w:rPr>
        <w:t xml:space="preserve"> </w:t>
      </w:r>
      <w:r w:rsidRPr="0013306F">
        <w:rPr>
          <w:b w:val="0"/>
          <w:sz w:val="24"/>
        </w:rPr>
        <w:t>в форме субсидирования части затрат на реализацию бизнес-плана предпринимательского проекта</w:t>
      </w:r>
    </w:p>
    <w:p w:rsidR="00D43B4F" w:rsidRPr="00D43B4F" w:rsidRDefault="00D43B4F" w:rsidP="00D43B4F">
      <w:pPr>
        <w:autoSpaceDE w:val="0"/>
        <w:autoSpaceDN w:val="0"/>
        <w:adjustRightInd w:val="0"/>
        <w:outlineLvl w:val="0"/>
        <w:rPr>
          <w:bCs/>
          <w:sz w:val="16"/>
          <w:szCs w:val="28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43B4F">
        <w:rPr>
          <w:bCs/>
          <w:sz w:val="28"/>
          <w:szCs w:val="28"/>
        </w:rPr>
        <w:t xml:space="preserve">Структура </w:t>
      </w:r>
      <w:proofErr w:type="gramStart"/>
      <w:r w:rsidRPr="00D43B4F">
        <w:rPr>
          <w:bCs/>
          <w:sz w:val="28"/>
          <w:szCs w:val="28"/>
        </w:rPr>
        <w:t>бизнес-проекта</w:t>
      </w:r>
      <w:proofErr w:type="gramEnd"/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" w:name="sub_3001"/>
      <w:r w:rsidRPr="00D43B4F">
        <w:rPr>
          <w:b/>
          <w:bCs/>
        </w:rPr>
        <w:t>Титульный лист</w:t>
      </w:r>
    </w:p>
    <w:bookmarkEnd w:id="3"/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Наименование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Наименование и адрес организации (индивидуального предпринимателя), фамилия, имя, отчество руководителя, телефон, факс.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Суть проекта и место реализации (3-5 строк).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Результат реализации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Сметная стоимость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Сроки реализации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Срок окупаемости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Заявление о конфиденциальности проекта (о коммерческой тайне).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Подпись и дата составления.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4" w:name="sub_3002"/>
      <w:r w:rsidRPr="00D43B4F">
        <w:rPr>
          <w:b/>
          <w:bCs/>
        </w:rPr>
        <w:t>Резюме</w:t>
      </w:r>
    </w:p>
    <w:p w:rsidR="00D43B4F" w:rsidRPr="00D43B4F" w:rsidRDefault="00D43B4F" w:rsidP="00D43B4F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D43B4F">
        <w:rPr>
          <w:bCs/>
        </w:rPr>
        <w:t>(«визитная карточка» проекта)</w:t>
      </w:r>
    </w:p>
    <w:bookmarkEnd w:id="4"/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Краткое описание организации (индивидуального предпринимателя) - инициатора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Краткое описание продукции (работ, услуг).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Общие сведения о потенциале рынка.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Прогнозируемые финансовые результаты (объем продаж и прибылей).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Краткое описание стратегии развития бизнеса, рисков.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Общественная полезность проекта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5" w:name="sub_3003"/>
      <w:r w:rsidRPr="00D43B4F">
        <w:rPr>
          <w:b/>
          <w:bCs/>
        </w:rPr>
        <w:t>Сведения об организации (индивидуальном предпринимателе) и отрасли</w:t>
      </w:r>
    </w:p>
    <w:bookmarkEnd w:id="5"/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Общие сведения об организации (индивидуальном предпринимателе).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rPr>
          <w:szCs w:val="28"/>
        </w:rPr>
        <w:t>Описание материально-технической и ресурсной базы для реализации проекта (в том числе уровень квалификации персонала, реализующего предпринимательский проект)</w:t>
      </w:r>
      <w:r w:rsidRPr="00D43B4F">
        <w:t>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rPr>
          <w:szCs w:val="28"/>
        </w:rPr>
        <w:t>Подробное описание производимого продукта (работ, услуг</w:t>
      </w:r>
      <w:r w:rsidRPr="00D43B4F">
        <w:t>). Значимость данного производства для экономического и социального развития района.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Поддержка проекта местной администрацией.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43B4F">
        <w:rPr>
          <w:b/>
          <w:bCs/>
        </w:rPr>
        <w:t>Анализ рынка сбыта и конкурентов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Оценка фактического объема и потенциальных возможностей рынка.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Основные конкуренты, их сильные и слабые стороны.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Расчет и прогноз цен на производимую продукцию (услуги).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Организация сбыта продукции (услуг).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43B4F">
        <w:rPr>
          <w:b/>
          <w:bCs/>
        </w:rPr>
        <w:t>Производственный план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Потребность в площадях (помещениях).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Потребность в оборудовании.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Планируемый объем производства продукции (услуг).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b/>
          <w:szCs w:val="28"/>
          <w:lang w:eastAsia="ru-RU"/>
        </w:rPr>
      </w:pPr>
      <w:bookmarkStart w:id="6" w:name="sub_3007"/>
      <w:r w:rsidRPr="00D43B4F">
        <w:rPr>
          <w:b/>
          <w:szCs w:val="28"/>
          <w:lang w:eastAsia="ru-RU"/>
        </w:rPr>
        <w:t>Оперативный план</w:t>
      </w:r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szCs w:val="28"/>
          <w:lang w:eastAsia="ru-RU"/>
        </w:rPr>
      </w:pPr>
      <w:r w:rsidRPr="00D43B4F">
        <w:rPr>
          <w:szCs w:val="28"/>
          <w:lang w:eastAsia="ru-RU"/>
        </w:rPr>
        <w:t xml:space="preserve">(с приложением календарного плана мероприятий реализации </w:t>
      </w:r>
      <w:proofErr w:type="gramStart"/>
      <w:r w:rsidRPr="00D43B4F">
        <w:rPr>
          <w:szCs w:val="28"/>
          <w:lang w:eastAsia="ru-RU"/>
        </w:rPr>
        <w:t>бизнес-проекта</w:t>
      </w:r>
      <w:proofErr w:type="gramEnd"/>
      <w:r w:rsidRPr="00D43B4F">
        <w:rPr>
          <w:szCs w:val="28"/>
          <w:lang w:eastAsia="ru-RU"/>
        </w:rPr>
        <w:t>)</w:t>
      </w:r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szCs w:val="28"/>
          <w:lang w:eastAsia="ru-RU"/>
        </w:rPr>
      </w:pPr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ind w:left="720"/>
        <w:jc w:val="center"/>
        <w:rPr>
          <w:szCs w:val="28"/>
          <w:lang w:eastAsia="ru-RU"/>
        </w:rPr>
      </w:pPr>
      <w:r w:rsidRPr="00D43B4F">
        <w:rPr>
          <w:szCs w:val="28"/>
          <w:lang w:eastAsia="ru-RU"/>
        </w:rPr>
        <w:t xml:space="preserve">Календарный план реализации </w:t>
      </w:r>
      <w:proofErr w:type="gramStart"/>
      <w:r w:rsidRPr="00D43B4F">
        <w:rPr>
          <w:szCs w:val="28"/>
          <w:lang w:eastAsia="ru-RU"/>
        </w:rPr>
        <w:t>бизнес-проекта</w:t>
      </w:r>
      <w:proofErr w:type="gramEnd"/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ind w:left="720"/>
        <w:rPr>
          <w:szCs w:val="28"/>
          <w:lang w:eastAsia="ru-RU"/>
        </w:rPr>
      </w:pPr>
    </w:p>
    <w:tbl>
      <w:tblPr>
        <w:tblW w:w="97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45"/>
        <w:gridCol w:w="1170"/>
        <w:gridCol w:w="1620"/>
      </w:tblGrid>
      <w:tr w:rsidR="00D43B4F" w:rsidRPr="00D43B4F" w:rsidTr="00C3505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D43B4F">
              <w:rPr>
                <w:lang w:eastAsia="ru-RU"/>
              </w:rPr>
              <w:t xml:space="preserve">№ </w:t>
            </w:r>
            <w:proofErr w:type="gramStart"/>
            <w:r w:rsidRPr="00D43B4F">
              <w:rPr>
                <w:lang w:eastAsia="ru-RU"/>
              </w:rPr>
              <w:t>п</w:t>
            </w:r>
            <w:proofErr w:type="gramEnd"/>
            <w:r w:rsidRPr="00D43B4F">
              <w:rPr>
                <w:lang w:eastAsia="ru-RU"/>
              </w:rPr>
              <w:t>/п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43B4F">
              <w:rPr>
                <w:szCs w:val="28"/>
                <w:lang w:eastAsia="ru-RU"/>
              </w:rPr>
              <w:t>Наименование этапа,</w:t>
            </w:r>
          </w:p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43B4F">
              <w:rPr>
                <w:szCs w:val="28"/>
                <w:lang w:eastAsia="ru-RU"/>
              </w:rPr>
              <w:t>его краткая характеристика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43B4F">
              <w:rPr>
                <w:szCs w:val="28"/>
                <w:lang w:eastAsia="ru-RU"/>
              </w:rPr>
              <w:t>Начало этапа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43B4F">
              <w:rPr>
                <w:szCs w:val="28"/>
                <w:lang w:eastAsia="ru-RU"/>
              </w:rPr>
              <w:t>Завершение этапа</w:t>
            </w:r>
          </w:p>
        </w:tc>
      </w:tr>
      <w:tr w:rsidR="00D43B4F" w:rsidRPr="00D43B4F" w:rsidTr="00C3505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D43B4F" w:rsidRPr="00D43B4F" w:rsidTr="00C3505C">
        <w:trPr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D43B4F" w:rsidRPr="00D43B4F" w:rsidRDefault="00D43B4F" w:rsidP="00D43B4F">
      <w:pPr>
        <w:autoSpaceDE w:val="0"/>
        <w:autoSpaceDN w:val="0"/>
        <w:adjustRightInd w:val="0"/>
        <w:outlineLvl w:val="0"/>
        <w:rPr>
          <w:bCs/>
        </w:rPr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43B4F">
        <w:rPr>
          <w:b/>
          <w:bCs/>
        </w:rPr>
        <w:t>Финансовый план</w:t>
      </w:r>
    </w:p>
    <w:bookmarkEnd w:id="6"/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Объем финансирования проекта, смета расходования средств (распределение по статьям затрат).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Финансовые результаты реализации проекта.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</w:pPr>
      <w:r w:rsidRPr="00D43B4F">
        <w:t>Срок окупаемости.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</w:pPr>
    </w:p>
    <w:p w:rsidR="00D43B4F" w:rsidRPr="00D43B4F" w:rsidRDefault="00D43B4F" w:rsidP="00D43B4F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7" w:name="sub_3008"/>
      <w:r w:rsidRPr="00D43B4F">
        <w:rPr>
          <w:b/>
          <w:bCs/>
        </w:rPr>
        <w:t>Оценка рисков</w:t>
      </w:r>
    </w:p>
    <w:p w:rsidR="00D43B4F" w:rsidRPr="00D43B4F" w:rsidRDefault="00D43B4F" w:rsidP="00D43B4F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D43B4F">
        <w:rPr>
          <w:bCs/>
        </w:rPr>
        <w:t xml:space="preserve">Описание возможных рисков на начальной, подготовительной </w:t>
      </w:r>
      <w:proofErr w:type="gramStart"/>
      <w:r w:rsidRPr="00D43B4F">
        <w:rPr>
          <w:bCs/>
        </w:rPr>
        <w:t>стадиях</w:t>
      </w:r>
      <w:proofErr w:type="gramEnd"/>
      <w:r w:rsidRPr="00D43B4F">
        <w:rPr>
          <w:bCs/>
        </w:rPr>
        <w:t xml:space="preserve"> и стадии функционирования бизнеса.</w:t>
      </w:r>
    </w:p>
    <w:p w:rsidR="00D43B4F" w:rsidRPr="00D43B4F" w:rsidRDefault="00D43B4F" w:rsidP="00D43B4F">
      <w:pPr>
        <w:spacing w:line="276" w:lineRule="auto"/>
        <w:rPr>
          <w:bCs/>
        </w:rPr>
      </w:pPr>
      <w:r w:rsidRPr="00D43B4F">
        <w:rPr>
          <w:bCs/>
        </w:rPr>
        <w:br w:type="page"/>
      </w:r>
    </w:p>
    <w:p w:rsidR="0013306F" w:rsidRPr="0013306F" w:rsidRDefault="0013306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lastRenderedPageBreak/>
        <w:t>ПРИЛОЖЕНИЕ №4</w:t>
      </w:r>
    </w:p>
    <w:p w:rsidR="0013306F" w:rsidRPr="0013306F" w:rsidRDefault="0013306F" w:rsidP="00D76E11">
      <w:pPr>
        <w:pStyle w:val="ConsPlusTitle"/>
        <w:ind w:left="6237"/>
        <w:jc w:val="both"/>
        <w:rPr>
          <w:b w:val="0"/>
          <w:sz w:val="24"/>
        </w:rPr>
      </w:pPr>
      <w:r w:rsidRPr="0013306F">
        <w:rPr>
          <w:b w:val="0"/>
          <w:sz w:val="24"/>
        </w:rPr>
        <w:t>к порядку оказания финансовой поддержки субъектам малого и среднего предпринимательства</w:t>
      </w:r>
      <w:r w:rsidRPr="0013306F">
        <w:rPr>
          <w:sz w:val="24"/>
        </w:rPr>
        <w:t xml:space="preserve"> </w:t>
      </w:r>
      <w:r w:rsidRPr="0013306F">
        <w:rPr>
          <w:b w:val="0"/>
          <w:sz w:val="24"/>
        </w:rPr>
        <w:t>в форме субсидирования части затрат на реализацию бизнес-плана предпринимательского проекта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43B4F">
        <w:rPr>
          <w:lang w:eastAsia="ru-RU"/>
        </w:rPr>
        <w:t>ДОКУМЕНТЫ,</w:t>
      </w:r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43B4F">
        <w:rPr>
          <w:lang w:eastAsia="ru-RU"/>
        </w:rPr>
        <w:t xml:space="preserve">входящие в отчет о реализации </w:t>
      </w:r>
      <w:proofErr w:type="gramStart"/>
      <w:r w:rsidRPr="00D43B4F">
        <w:rPr>
          <w:lang w:eastAsia="ru-RU"/>
        </w:rPr>
        <w:t>бизнес-проекта</w:t>
      </w:r>
      <w:proofErr w:type="gramEnd"/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D43B4F" w:rsidRPr="00D43B4F" w:rsidRDefault="00D43B4F" w:rsidP="00D43B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D43B4F" w:rsidRPr="00D43B4F" w:rsidRDefault="00D43B4F" w:rsidP="00D43B4F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43B4F">
        <w:rPr>
          <w:rFonts w:cs="Arial"/>
          <w:lang w:eastAsia="ru-RU"/>
        </w:rPr>
        <w:t>Таблица по экономическим показателям деятельности субъекта малого и среднего предпринимательства в зависимости от применяемой системы налогообложения (Приложение №5 к настоящему Порядку).</w:t>
      </w:r>
    </w:p>
    <w:p w:rsidR="00D43B4F" w:rsidRPr="00D43B4F" w:rsidRDefault="00D43B4F" w:rsidP="00D43B4F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43B4F">
        <w:rPr>
          <w:lang w:eastAsia="ru-RU"/>
        </w:rPr>
        <w:t>Бухгалтерская отчетность (форма 1, форма 2) – для юридических лиц, применяющих общую систему налогообложения, заверенную субъектом малого и среднего предпринимательства.</w:t>
      </w:r>
    </w:p>
    <w:p w:rsidR="00D43B4F" w:rsidRPr="00D43B4F" w:rsidRDefault="00D43B4F" w:rsidP="00D43B4F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43B4F">
        <w:rPr>
          <w:lang w:eastAsia="ru-RU"/>
        </w:rPr>
        <w:t xml:space="preserve">Налоговая декларация – для субъектов малого и среднего предпринимательства, применяющих специальные налоговые режимы, и индивидуальных предпринимателей, </w:t>
      </w:r>
      <w:proofErr w:type="gramStart"/>
      <w:r w:rsidRPr="00D43B4F">
        <w:rPr>
          <w:lang w:eastAsia="ru-RU"/>
        </w:rPr>
        <w:t>заверенную</w:t>
      </w:r>
      <w:proofErr w:type="gramEnd"/>
      <w:r w:rsidRPr="00D43B4F">
        <w:rPr>
          <w:lang w:eastAsia="ru-RU"/>
        </w:rPr>
        <w:t xml:space="preserve"> субъектом малого и среднего предпринимательства.</w:t>
      </w:r>
    </w:p>
    <w:p w:rsidR="00D43B4F" w:rsidRPr="00D43B4F" w:rsidRDefault="00D43B4F" w:rsidP="00D43B4F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43B4F">
        <w:rPr>
          <w:lang w:eastAsia="ru-RU"/>
        </w:rPr>
        <w:t xml:space="preserve">Пояснительная записка о ходе реализации </w:t>
      </w:r>
      <w:proofErr w:type="gramStart"/>
      <w:r w:rsidRPr="00D43B4F">
        <w:rPr>
          <w:lang w:eastAsia="ru-RU"/>
        </w:rPr>
        <w:t>бизнес-проекта</w:t>
      </w:r>
      <w:proofErr w:type="gramEnd"/>
      <w:r w:rsidRPr="00D43B4F">
        <w:rPr>
          <w:lang w:eastAsia="ru-RU"/>
        </w:rPr>
        <w:t>, причинах отклонения в его реализации.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43B4F" w:rsidRPr="00D43B4F" w:rsidRDefault="00D43B4F" w:rsidP="00D43B4F">
      <w:pPr>
        <w:spacing w:line="276" w:lineRule="auto"/>
        <w:jc w:val="both"/>
        <w:rPr>
          <w:bCs/>
        </w:rPr>
      </w:pPr>
      <w:r w:rsidRPr="00D43B4F">
        <w:rPr>
          <w:bCs/>
          <w:sz w:val="16"/>
          <w:szCs w:val="16"/>
        </w:rPr>
        <w:br w:type="page"/>
      </w:r>
    </w:p>
    <w:bookmarkEnd w:id="7"/>
    <w:p w:rsidR="0013306F" w:rsidRPr="0013306F" w:rsidRDefault="0013306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lastRenderedPageBreak/>
        <w:t>ПРИЛОЖЕНИЕ №5</w:t>
      </w:r>
    </w:p>
    <w:p w:rsidR="00D43B4F" w:rsidRPr="00D76E11" w:rsidRDefault="0013306F" w:rsidP="00D76E11">
      <w:pPr>
        <w:pStyle w:val="ConsPlusTitle"/>
        <w:ind w:left="6237"/>
        <w:jc w:val="both"/>
        <w:rPr>
          <w:b w:val="0"/>
          <w:sz w:val="24"/>
        </w:rPr>
      </w:pPr>
      <w:r w:rsidRPr="0013306F">
        <w:rPr>
          <w:b w:val="0"/>
          <w:sz w:val="24"/>
        </w:rPr>
        <w:t>к порядку оказания финансовой поддержки субъектам малого и среднего предпринимательства</w:t>
      </w:r>
      <w:r w:rsidRPr="0013306F">
        <w:rPr>
          <w:sz w:val="24"/>
        </w:rPr>
        <w:t xml:space="preserve"> </w:t>
      </w:r>
      <w:r w:rsidRPr="0013306F">
        <w:rPr>
          <w:b w:val="0"/>
          <w:sz w:val="24"/>
        </w:rPr>
        <w:t>в форме субсидирования части затрат на реализацию бизнес-плана предпринимательского проекта</w:t>
      </w:r>
    </w:p>
    <w:p w:rsidR="00D43B4F" w:rsidRPr="00D43B4F" w:rsidRDefault="00D43B4F" w:rsidP="00D43B4F">
      <w:pPr>
        <w:autoSpaceDE w:val="0"/>
        <w:autoSpaceDN w:val="0"/>
        <w:adjustRightInd w:val="0"/>
        <w:jc w:val="center"/>
        <w:rPr>
          <w:lang w:eastAsia="ru-RU"/>
        </w:rPr>
      </w:pPr>
      <w:r w:rsidRPr="00D43B4F">
        <w:rPr>
          <w:lang w:eastAsia="ru-RU"/>
        </w:rPr>
        <w:t>Экономические показатели деятельности</w:t>
      </w:r>
    </w:p>
    <w:p w:rsidR="00D43B4F" w:rsidRPr="00D43B4F" w:rsidRDefault="00D43B4F" w:rsidP="00D43B4F">
      <w:pPr>
        <w:autoSpaceDE w:val="0"/>
        <w:autoSpaceDN w:val="0"/>
        <w:adjustRightInd w:val="0"/>
        <w:jc w:val="center"/>
        <w:rPr>
          <w:lang w:eastAsia="ru-RU"/>
        </w:rPr>
      </w:pPr>
      <w:r w:rsidRPr="00D43B4F">
        <w:rPr>
          <w:lang w:eastAsia="ru-RU"/>
        </w:rPr>
        <w:t>субъекта малого и среднего предпринимательства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>Наименование субъекта малого и среднего предпринимательства: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>_____________________________________________________________________________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 xml:space="preserve">Наименование </w:t>
      </w:r>
      <w:proofErr w:type="gramStart"/>
      <w:r w:rsidRPr="00D43B4F">
        <w:rPr>
          <w:lang w:eastAsia="ru-RU"/>
        </w:rPr>
        <w:t>бизнес-проекта</w:t>
      </w:r>
      <w:proofErr w:type="gramEnd"/>
      <w:r w:rsidRPr="00D43B4F">
        <w:rPr>
          <w:lang w:eastAsia="ru-RU"/>
        </w:rPr>
        <w:t>: __________________________________________________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>_____________________________________________________________________________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>Отчетный период: с «___»__________20__ года по «___»___________20__ года</w:t>
      </w: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701"/>
        <w:gridCol w:w="1559"/>
        <w:gridCol w:w="1701"/>
      </w:tblGrid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 xml:space="preserve">№ </w:t>
            </w:r>
            <w:proofErr w:type="gramStart"/>
            <w:r w:rsidRPr="00D43B4F">
              <w:rPr>
                <w:lang w:eastAsia="ru-RU"/>
              </w:rPr>
              <w:t>п</w:t>
            </w:r>
            <w:proofErr w:type="gramEnd"/>
            <w:r w:rsidRPr="00D43B4F">
              <w:rPr>
                <w:lang w:eastAsia="ru-RU"/>
              </w:rPr>
              <w:t>/п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Показатели предыдущего отчетного периода</w:t>
            </w: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Показатели отчетного периода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 xml:space="preserve">Планируемые значения показателей </w:t>
            </w:r>
            <w:proofErr w:type="gramStart"/>
            <w:r w:rsidRPr="00D43B4F">
              <w:rPr>
                <w:lang w:eastAsia="ru-RU"/>
              </w:rPr>
              <w:t>на</w:t>
            </w:r>
            <w:proofErr w:type="gramEnd"/>
            <w:r w:rsidRPr="00D43B4F">
              <w:rPr>
                <w:lang w:eastAsia="ru-RU"/>
              </w:rPr>
              <w:t xml:space="preserve"> следующие 6 месяцев</w:t>
            </w: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Доходы, тыс. руб.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2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Расходы, тыс. руб.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3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человек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4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Среднемесячная заработная плата, руб.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Перечисление налогов и сборов в бюджеты всех уровней, тыс. руб. – всего,</w:t>
            </w:r>
          </w:p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5.1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НДС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5.2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налог на прибыль организаций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5.3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налог на имущество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5.4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 xml:space="preserve">налог на доходы физических лиц (НДФЛ) 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5.5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5.6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единый налог (для упрощенной системы налогообложения)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5.7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единый налог на вмененный доход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5.8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транспортный налог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5.9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земельный налог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5.10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>взносы в ПФ и соц</w:t>
            </w:r>
            <w:proofErr w:type="gramStart"/>
            <w:r w:rsidRPr="00D43B4F">
              <w:rPr>
                <w:lang w:eastAsia="ru-RU"/>
              </w:rPr>
              <w:t>.с</w:t>
            </w:r>
            <w:proofErr w:type="gramEnd"/>
            <w:r w:rsidRPr="00D43B4F">
              <w:rPr>
                <w:lang w:eastAsia="ru-RU"/>
              </w:rPr>
              <w:t>трах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43B4F" w:rsidRPr="00D43B4F" w:rsidTr="00C3505C">
        <w:tc>
          <w:tcPr>
            <w:tcW w:w="70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3B4F">
              <w:rPr>
                <w:lang w:eastAsia="ru-RU"/>
              </w:rPr>
              <w:t>6.</w:t>
            </w:r>
          </w:p>
        </w:tc>
        <w:tc>
          <w:tcPr>
            <w:tcW w:w="396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43B4F">
              <w:rPr>
                <w:lang w:eastAsia="ru-RU"/>
              </w:rPr>
              <w:t xml:space="preserve">Окупаемость </w:t>
            </w:r>
            <w:proofErr w:type="gramStart"/>
            <w:r w:rsidRPr="00D43B4F">
              <w:rPr>
                <w:lang w:eastAsia="ru-RU"/>
              </w:rPr>
              <w:t>бизнес-проекта</w:t>
            </w:r>
            <w:proofErr w:type="gramEnd"/>
            <w:r w:rsidRPr="00D43B4F">
              <w:rPr>
                <w:lang w:eastAsia="ru-RU"/>
              </w:rPr>
              <w:t>, %</w:t>
            </w: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43B4F" w:rsidRPr="00D43B4F" w:rsidRDefault="00D43B4F" w:rsidP="00D43B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>Руководитель организации</w:t>
      </w:r>
      <w:proofErr w:type="gramStart"/>
      <w:r w:rsidRPr="00D43B4F">
        <w:rPr>
          <w:lang w:eastAsia="ru-RU"/>
        </w:rPr>
        <w:tab/>
      </w:r>
      <w:r w:rsidRPr="00D43B4F">
        <w:rPr>
          <w:lang w:eastAsia="ru-RU"/>
        </w:rPr>
        <w:tab/>
        <w:t>_______________________ (______________________)</w:t>
      </w:r>
      <w:proofErr w:type="gramEnd"/>
    </w:p>
    <w:p w:rsidR="00D43B4F" w:rsidRPr="00D43B4F" w:rsidRDefault="00D43B4F" w:rsidP="00D43B4F">
      <w:pPr>
        <w:autoSpaceDE w:val="0"/>
        <w:autoSpaceDN w:val="0"/>
        <w:adjustRightInd w:val="0"/>
        <w:jc w:val="both"/>
        <w:rPr>
          <w:lang w:eastAsia="ru-RU"/>
        </w:rPr>
      </w:pPr>
      <w:r w:rsidRPr="00D43B4F">
        <w:rPr>
          <w:lang w:eastAsia="ru-RU"/>
        </w:rPr>
        <w:t>(индивидуальный предприниматель)</w:t>
      </w:r>
    </w:p>
    <w:p w:rsidR="00D43B4F" w:rsidRPr="00D43B4F" w:rsidRDefault="00D43B4F" w:rsidP="00D76E11">
      <w:pPr>
        <w:ind w:left="6237"/>
        <w:jc w:val="both"/>
      </w:pPr>
      <w:r w:rsidRPr="00D43B4F">
        <w:br w:type="page"/>
      </w:r>
      <w:r w:rsidRPr="00D43B4F">
        <w:rPr>
          <w:rFonts w:eastAsia="Batang"/>
          <w:bCs/>
          <w:lang w:eastAsia="ko-KR"/>
        </w:rPr>
        <w:lastRenderedPageBreak/>
        <w:t>Приложение №4</w:t>
      </w:r>
    </w:p>
    <w:p w:rsidR="00D43B4F" w:rsidRPr="00D43B4F" w:rsidRDefault="00D43B4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 w:rsidRPr="00D43B4F">
        <w:rPr>
          <w:rFonts w:eastAsia="Batang"/>
          <w:bCs/>
          <w:lang w:eastAsia="ko-KR"/>
        </w:rPr>
        <w:t>к муниципальной программе</w:t>
      </w:r>
    </w:p>
    <w:p w:rsidR="00D43B4F" w:rsidRPr="00D43B4F" w:rsidRDefault="00D43B4F" w:rsidP="00D76E11">
      <w:pPr>
        <w:suppressAutoHyphens w:val="0"/>
        <w:autoSpaceDE w:val="0"/>
        <w:autoSpaceDN w:val="0"/>
        <w:adjustRightInd w:val="0"/>
        <w:ind w:left="6237"/>
        <w:jc w:val="both"/>
        <w:rPr>
          <w:rFonts w:eastAsia="Batang"/>
          <w:bCs/>
          <w:lang w:eastAsia="ko-KR"/>
        </w:rPr>
      </w:pPr>
      <w:r w:rsidRPr="00D43B4F">
        <w:rPr>
          <w:rFonts w:eastAsia="Batang"/>
          <w:bCs/>
          <w:lang w:eastAsia="ko-KR"/>
        </w:rPr>
        <w:t xml:space="preserve">«Развитие малого и среднего предпринимательства в </w:t>
      </w:r>
      <w:r w:rsidR="00CB276A">
        <w:rPr>
          <w:rFonts w:eastAsia="Batang"/>
          <w:bCs/>
          <w:lang w:eastAsia="ko-KR"/>
        </w:rPr>
        <w:t xml:space="preserve">рабочем поселке Линево </w:t>
      </w:r>
      <w:r w:rsidRPr="00D43B4F">
        <w:rPr>
          <w:rFonts w:eastAsia="Batang"/>
          <w:bCs/>
          <w:lang w:eastAsia="ko-KR"/>
        </w:rPr>
        <w:t>Искитимско</w:t>
      </w:r>
      <w:r w:rsidR="00CB276A">
        <w:rPr>
          <w:rFonts w:eastAsia="Batang"/>
          <w:bCs/>
          <w:lang w:eastAsia="ko-KR"/>
        </w:rPr>
        <w:t>го</w:t>
      </w:r>
      <w:r w:rsidRPr="00D43B4F">
        <w:rPr>
          <w:rFonts w:eastAsia="Batang"/>
          <w:bCs/>
          <w:lang w:eastAsia="ko-KR"/>
        </w:rPr>
        <w:t xml:space="preserve"> район</w:t>
      </w:r>
      <w:r w:rsidR="00CB276A">
        <w:rPr>
          <w:rFonts w:eastAsia="Batang"/>
          <w:bCs/>
          <w:lang w:eastAsia="ko-KR"/>
        </w:rPr>
        <w:t>а Новосибирской области</w:t>
      </w:r>
      <w:r w:rsidRPr="00D43B4F">
        <w:rPr>
          <w:rFonts w:eastAsia="Batang"/>
          <w:bCs/>
          <w:lang w:eastAsia="ko-KR"/>
        </w:rPr>
        <w:t>»</w:t>
      </w:r>
    </w:p>
    <w:p w:rsidR="00D43B4F" w:rsidRPr="00D43B4F" w:rsidRDefault="00D43B4F" w:rsidP="00D76E11">
      <w:pPr>
        <w:jc w:val="right"/>
      </w:pPr>
    </w:p>
    <w:p w:rsidR="00D43B4F" w:rsidRPr="00817915" w:rsidRDefault="00D43B4F" w:rsidP="00D43B4F">
      <w:pPr>
        <w:jc w:val="center"/>
      </w:pPr>
      <w:r w:rsidRPr="00817915">
        <w:t>Сводные финансовые затраты</w:t>
      </w:r>
    </w:p>
    <w:p w:rsidR="00D43B4F" w:rsidRPr="00817915" w:rsidRDefault="00D43B4F" w:rsidP="00D43B4F">
      <w:pPr>
        <w:suppressAutoHyphens w:val="0"/>
        <w:autoSpaceDE w:val="0"/>
        <w:autoSpaceDN w:val="0"/>
        <w:adjustRightInd w:val="0"/>
        <w:jc w:val="center"/>
        <w:rPr>
          <w:rFonts w:eastAsia="Batang"/>
          <w:bCs/>
          <w:lang w:eastAsia="ko-KR"/>
        </w:rPr>
      </w:pPr>
      <w:r w:rsidRPr="00817915">
        <w:rPr>
          <w:rFonts w:eastAsia="Batang"/>
          <w:bCs/>
          <w:lang w:eastAsia="ko-KR"/>
        </w:rPr>
        <w:t xml:space="preserve">муниципальной программы «Развитие малого и среднего предпринимательства в </w:t>
      </w:r>
      <w:r w:rsidR="00CB276A" w:rsidRPr="00817915">
        <w:rPr>
          <w:rFonts w:eastAsia="Batang"/>
          <w:bCs/>
          <w:lang w:eastAsia="ko-KR"/>
        </w:rPr>
        <w:t xml:space="preserve">рабочем поселке Линево </w:t>
      </w:r>
      <w:r w:rsidRPr="00817915">
        <w:rPr>
          <w:rFonts w:eastAsia="Batang"/>
          <w:bCs/>
          <w:lang w:eastAsia="ko-KR"/>
        </w:rPr>
        <w:t>Искитимско</w:t>
      </w:r>
      <w:r w:rsidR="00CB276A" w:rsidRPr="00817915">
        <w:rPr>
          <w:rFonts w:eastAsia="Batang"/>
          <w:bCs/>
          <w:lang w:eastAsia="ko-KR"/>
        </w:rPr>
        <w:t>го</w:t>
      </w:r>
      <w:r w:rsidRPr="00817915">
        <w:rPr>
          <w:rFonts w:eastAsia="Batang"/>
          <w:bCs/>
          <w:lang w:eastAsia="ko-KR"/>
        </w:rPr>
        <w:t xml:space="preserve"> район</w:t>
      </w:r>
      <w:r w:rsidR="00CB276A" w:rsidRPr="00817915">
        <w:rPr>
          <w:rFonts w:eastAsia="Batang"/>
          <w:bCs/>
          <w:lang w:eastAsia="ko-KR"/>
        </w:rPr>
        <w:t>а Новосибирской области</w:t>
      </w:r>
      <w:r w:rsidRPr="00817915">
        <w:rPr>
          <w:rFonts w:eastAsia="Batang"/>
          <w:bCs/>
          <w:sz w:val="28"/>
          <w:szCs w:val="28"/>
          <w:lang w:eastAsia="ko-KR"/>
        </w:rPr>
        <w:t>»</w:t>
      </w:r>
    </w:p>
    <w:p w:rsidR="00D43B4F" w:rsidRPr="00D43B4F" w:rsidRDefault="00D43B4F" w:rsidP="00D43B4F">
      <w:pPr>
        <w:jc w:val="center"/>
      </w:pPr>
    </w:p>
    <w:p w:rsidR="00D43B4F" w:rsidRPr="00D43B4F" w:rsidRDefault="00D43B4F" w:rsidP="00D43B4F">
      <w:pPr>
        <w:jc w:val="right"/>
      </w:pPr>
      <w:r w:rsidRPr="00D43B4F">
        <w:t>(тыс</w:t>
      </w:r>
      <w:proofErr w:type="gramStart"/>
      <w:r w:rsidRPr="00D43B4F">
        <w:t>.р</w:t>
      </w:r>
      <w:proofErr w:type="gramEnd"/>
      <w:r w:rsidRPr="00D43B4F">
        <w:t>ублей)</w:t>
      </w:r>
    </w:p>
    <w:p w:rsidR="00D43B4F" w:rsidRPr="00D43B4F" w:rsidRDefault="00D43B4F" w:rsidP="00D43B4F">
      <w:pPr>
        <w:jc w:val="right"/>
      </w:pP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367"/>
        <w:gridCol w:w="1184"/>
        <w:gridCol w:w="1134"/>
        <w:gridCol w:w="1276"/>
        <w:gridCol w:w="1920"/>
      </w:tblGrid>
      <w:tr w:rsidR="00F974B1" w:rsidRPr="00D43B4F" w:rsidTr="0056354F">
        <w:tc>
          <w:tcPr>
            <w:tcW w:w="2802" w:type="dxa"/>
            <w:vMerge w:val="restart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Источники и объемы расходов по программе</w:t>
            </w:r>
          </w:p>
        </w:tc>
        <w:tc>
          <w:tcPr>
            <w:tcW w:w="4961" w:type="dxa"/>
            <w:gridSpan w:val="4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 xml:space="preserve">Финансовые затраты </w:t>
            </w:r>
          </w:p>
        </w:tc>
        <w:tc>
          <w:tcPr>
            <w:tcW w:w="1920" w:type="dxa"/>
            <w:vMerge w:val="restart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</w:p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Примечание</w:t>
            </w:r>
          </w:p>
        </w:tc>
      </w:tr>
      <w:tr w:rsidR="00F974B1" w:rsidRPr="00D43B4F" w:rsidTr="0056354F">
        <w:tc>
          <w:tcPr>
            <w:tcW w:w="2802" w:type="dxa"/>
            <w:vMerge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</w:p>
        </w:tc>
        <w:tc>
          <w:tcPr>
            <w:tcW w:w="1367" w:type="dxa"/>
            <w:vMerge w:val="restart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всего</w:t>
            </w:r>
          </w:p>
        </w:tc>
        <w:tc>
          <w:tcPr>
            <w:tcW w:w="3594" w:type="dxa"/>
            <w:gridSpan w:val="3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в том числе по годам</w:t>
            </w:r>
          </w:p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реализации программы</w:t>
            </w:r>
          </w:p>
        </w:tc>
        <w:tc>
          <w:tcPr>
            <w:tcW w:w="1920" w:type="dxa"/>
            <w:vMerge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</w:p>
        </w:tc>
      </w:tr>
      <w:tr w:rsidR="00F974B1" w:rsidRPr="00D43B4F" w:rsidTr="0056354F">
        <w:tc>
          <w:tcPr>
            <w:tcW w:w="2802" w:type="dxa"/>
            <w:vMerge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</w:p>
        </w:tc>
        <w:tc>
          <w:tcPr>
            <w:tcW w:w="1367" w:type="dxa"/>
            <w:vMerge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</w:p>
        </w:tc>
        <w:tc>
          <w:tcPr>
            <w:tcW w:w="1184" w:type="dxa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  <w:r w:rsidRPr="00D43B4F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920" w:type="dxa"/>
            <w:vMerge/>
          </w:tcPr>
          <w:p w:rsidR="00F974B1" w:rsidRPr="00D43B4F" w:rsidRDefault="00F974B1" w:rsidP="0056354F">
            <w:pPr>
              <w:jc w:val="center"/>
              <w:rPr>
                <w:b/>
              </w:rPr>
            </w:pPr>
          </w:p>
        </w:tc>
      </w:tr>
      <w:tr w:rsidR="00F974B1" w:rsidRPr="00D43B4F" w:rsidTr="0056354F">
        <w:tc>
          <w:tcPr>
            <w:tcW w:w="2802" w:type="dxa"/>
          </w:tcPr>
          <w:p w:rsidR="00F974B1" w:rsidRPr="00D43B4F" w:rsidRDefault="00F974B1" w:rsidP="0056354F">
            <w:pPr>
              <w:jc w:val="center"/>
              <w:rPr>
                <w:b/>
                <w:sz w:val="20"/>
              </w:rPr>
            </w:pPr>
            <w:r w:rsidRPr="00D43B4F">
              <w:rPr>
                <w:b/>
                <w:sz w:val="20"/>
              </w:rPr>
              <w:t>1</w:t>
            </w:r>
          </w:p>
        </w:tc>
        <w:tc>
          <w:tcPr>
            <w:tcW w:w="1367" w:type="dxa"/>
          </w:tcPr>
          <w:p w:rsidR="00F974B1" w:rsidRPr="00D43B4F" w:rsidRDefault="00F974B1" w:rsidP="0056354F">
            <w:pPr>
              <w:jc w:val="center"/>
              <w:rPr>
                <w:b/>
                <w:sz w:val="20"/>
              </w:rPr>
            </w:pPr>
            <w:r w:rsidRPr="00D43B4F">
              <w:rPr>
                <w:b/>
                <w:sz w:val="20"/>
              </w:rPr>
              <w:t>2</w:t>
            </w:r>
          </w:p>
        </w:tc>
        <w:tc>
          <w:tcPr>
            <w:tcW w:w="1184" w:type="dxa"/>
          </w:tcPr>
          <w:p w:rsidR="00F974B1" w:rsidRPr="00D43B4F" w:rsidRDefault="00F974B1" w:rsidP="0056354F">
            <w:pPr>
              <w:jc w:val="center"/>
              <w:rPr>
                <w:b/>
                <w:sz w:val="20"/>
              </w:rPr>
            </w:pPr>
            <w:r w:rsidRPr="00D43B4F"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74B1" w:rsidRPr="00D43B4F" w:rsidRDefault="00F974B1" w:rsidP="0056354F">
            <w:pPr>
              <w:jc w:val="center"/>
              <w:rPr>
                <w:b/>
                <w:sz w:val="20"/>
              </w:rPr>
            </w:pPr>
            <w:r w:rsidRPr="00D43B4F">
              <w:rPr>
                <w:b/>
                <w:sz w:val="20"/>
              </w:rPr>
              <w:t>4</w:t>
            </w:r>
          </w:p>
        </w:tc>
        <w:tc>
          <w:tcPr>
            <w:tcW w:w="1276" w:type="dxa"/>
          </w:tcPr>
          <w:p w:rsidR="00F974B1" w:rsidRPr="00D43B4F" w:rsidRDefault="00F974B1" w:rsidP="0056354F">
            <w:pPr>
              <w:jc w:val="center"/>
              <w:rPr>
                <w:b/>
                <w:sz w:val="20"/>
              </w:rPr>
            </w:pPr>
            <w:r w:rsidRPr="00D43B4F">
              <w:rPr>
                <w:b/>
                <w:sz w:val="20"/>
              </w:rPr>
              <w:t>5</w:t>
            </w:r>
          </w:p>
        </w:tc>
        <w:tc>
          <w:tcPr>
            <w:tcW w:w="1920" w:type="dxa"/>
          </w:tcPr>
          <w:p w:rsidR="00F974B1" w:rsidRPr="00D43B4F" w:rsidRDefault="00F974B1" w:rsidP="0056354F">
            <w:pPr>
              <w:jc w:val="center"/>
              <w:rPr>
                <w:b/>
                <w:sz w:val="20"/>
              </w:rPr>
            </w:pPr>
            <w:r w:rsidRPr="00D43B4F">
              <w:rPr>
                <w:b/>
                <w:sz w:val="20"/>
              </w:rPr>
              <w:t>6</w:t>
            </w:r>
          </w:p>
        </w:tc>
      </w:tr>
      <w:tr w:rsidR="00F974B1" w:rsidRPr="00D43B4F" w:rsidTr="0056354F">
        <w:tc>
          <w:tcPr>
            <w:tcW w:w="2802" w:type="dxa"/>
          </w:tcPr>
          <w:p w:rsidR="00F974B1" w:rsidRPr="00D43B4F" w:rsidRDefault="00F974B1" w:rsidP="0056354F">
            <w:r w:rsidRPr="00D43B4F">
              <w:t xml:space="preserve">Всего финансовых затрат, в том числе </w:t>
            </w:r>
            <w:proofErr w:type="gramStart"/>
            <w:r w:rsidRPr="00D43B4F">
              <w:t>из</w:t>
            </w:r>
            <w:proofErr w:type="gramEnd"/>
            <w:r w:rsidRPr="00D43B4F">
              <w:t>:</w:t>
            </w:r>
          </w:p>
        </w:tc>
        <w:tc>
          <w:tcPr>
            <w:tcW w:w="1367" w:type="dxa"/>
            <w:vAlign w:val="center"/>
          </w:tcPr>
          <w:p w:rsidR="00F974B1" w:rsidRPr="00D43B4F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672,8</w:t>
            </w:r>
          </w:p>
        </w:tc>
        <w:tc>
          <w:tcPr>
            <w:tcW w:w="1184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272,8</w:t>
            </w:r>
          </w:p>
        </w:tc>
        <w:tc>
          <w:tcPr>
            <w:tcW w:w="1134" w:type="dxa"/>
            <w:vAlign w:val="center"/>
          </w:tcPr>
          <w:p w:rsidR="00F974B1" w:rsidRPr="00921F59" w:rsidRDefault="00F974B1" w:rsidP="0056354F">
            <w:pPr>
              <w:pStyle w:val="ad"/>
              <w:spacing w:before="0" w:after="0"/>
              <w:rPr>
                <w:bCs/>
                <w:iCs/>
                <w:color w:val="000000" w:themeColor="text1"/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4"/>
                <w:szCs w:val="28"/>
              </w:rPr>
              <w:t>200,0</w:t>
            </w:r>
          </w:p>
        </w:tc>
        <w:tc>
          <w:tcPr>
            <w:tcW w:w="1276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200,0</w:t>
            </w:r>
          </w:p>
        </w:tc>
        <w:tc>
          <w:tcPr>
            <w:tcW w:w="1920" w:type="dxa"/>
          </w:tcPr>
          <w:p w:rsidR="00F974B1" w:rsidRPr="00D43B4F" w:rsidRDefault="00F974B1" w:rsidP="0056354F">
            <w:pPr>
              <w:jc w:val="center"/>
            </w:pPr>
          </w:p>
        </w:tc>
      </w:tr>
      <w:tr w:rsidR="00F974B1" w:rsidRPr="00D43B4F" w:rsidTr="0056354F">
        <w:tc>
          <w:tcPr>
            <w:tcW w:w="2802" w:type="dxa"/>
          </w:tcPr>
          <w:p w:rsidR="00F974B1" w:rsidRPr="00D43B4F" w:rsidRDefault="00F974B1" w:rsidP="0056354F">
            <w:r>
              <w:t>федеральн</w:t>
            </w:r>
            <w:r w:rsidRPr="00D43B4F">
              <w:t>ого бюджета</w:t>
            </w:r>
            <w:r w:rsidRPr="00D43B4F">
              <w:rPr>
                <w:vertAlign w:val="superscript"/>
              </w:rPr>
              <w:t>(*)</w:t>
            </w:r>
          </w:p>
        </w:tc>
        <w:tc>
          <w:tcPr>
            <w:tcW w:w="1367" w:type="dxa"/>
          </w:tcPr>
          <w:p w:rsidR="00F974B1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-</w:t>
            </w:r>
          </w:p>
        </w:tc>
        <w:tc>
          <w:tcPr>
            <w:tcW w:w="1184" w:type="dxa"/>
          </w:tcPr>
          <w:p w:rsidR="00F974B1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-</w:t>
            </w:r>
          </w:p>
        </w:tc>
        <w:tc>
          <w:tcPr>
            <w:tcW w:w="1134" w:type="dxa"/>
          </w:tcPr>
          <w:p w:rsidR="00F974B1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-</w:t>
            </w:r>
          </w:p>
        </w:tc>
        <w:tc>
          <w:tcPr>
            <w:tcW w:w="1276" w:type="dxa"/>
          </w:tcPr>
          <w:p w:rsidR="00F974B1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-</w:t>
            </w:r>
          </w:p>
        </w:tc>
        <w:tc>
          <w:tcPr>
            <w:tcW w:w="1920" w:type="dxa"/>
          </w:tcPr>
          <w:p w:rsidR="00F974B1" w:rsidRPr="00D43B4F" w:rsidRDefault="00F974B1" w:rsidP="0056354F">
            <w:pPr>
              <w:jc w:val="center"/>
            </w:pPr>
          </w:p>
        </w:tc>
      </w:tr>
      <w:tr w:rsidR="00F974B1" w:rsidRPr="00D43B4F" w:rsidTr="0056354F">
        <w:tc>
          <w:tcPr>
            <w:tcW w:w="2802" w:type="dxa"/>
          </w:tcPr>
          <w:p w:rsidR="00F974B1" w:rsidRPr="00D43B4F" w:rsidRDefault="00F974B1" w:rsidP="0056354F">
            <w:r w:rsidRPr="00D43B4F">
              <w:t>областного бюджета</w:t>
            </w:r>
            <w:proofErr w:type="gramStart"/>
            <w:r w:rsidRPr="00D43B4F">
              <w:t xml:space="preserve"> </w:t>
            </w:r>
            <w:r w:rsidRPr="00D43B4F">
              <w:rPr>
                <w:vertAlign w:val="superscript"/>
              </w:rPr>
              <w:t>(*)</w:t>
            </w:r>
            <w:proofErr w:type="gramEnd"/>
          </w:p>
        </w:tc>
        <w:tc>
          <w:tcPr>
            <w:tcW w:w="1367" w:type="dxa"/>
          </w:tcPr>
          <w:p w:rsidR="00F974B1" w:rsidRPr="00D43B4F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72,8</w:t>
            </w:r>
          </w:p>
        </w:tc>
        <w:tc>
          <w:tcPr>
            <w:tcW w:w="1184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72,8</w:t>
            </w:r>
          </w:p>
        </w:tc>
        <w:tc>
          <w:tcPr>
            <w:tcW w:w="1134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-</w:t>
            </w:r>
          </w:p>
        </w:tc>
        <w:tc>
          <w:tcPr>
            <w:tcW w:w="1920" w:type="dxa"/>
          </w:tcPr>
          <w:p w:rsidR="00F974B1" w:rsidRPr="00D43B4F" w:rsidRDefault="00F974B1" w:rsidP="0056354F">
            <w:pPr>
              <w:jc w:val="center"/>
            </w:pPr>
          </w:p>
        </w:tc>
      </w:tr>
      <w:tr w:rsidR="00F974B1" w:rsidRPr="00D43B4F" w:rsidTr="0056354F">
        <w:tc>
          <w:tcPr>
            <w:tcW w:w="2802" w:type="dxa"/>
          </w:tcPr>
          <w:p w:rsidR="00F974B1" w:rsidRPr="00D43B4F" w:rsidRDefault="00F974B1" w:rsidP="0056354F">
            <w:r>
              <w:t>местного</w:t>
            </w:r>
            <w:r w:rsidRPr="00D43B4F">
              <w:t xml:space="preserve"> бюджета</w:t>
            </w:r>
            <w:proofErr w:type="gramStart"/>
            <w:r w:rsidRPr="00D43B4F">
              <w:t xml:space="preserve"> </w:t>
            </w:r>
            <w:r w:rsidRPr="00D43B4F">
              <w:rPr>
                <w:vertAlign w:val="superscript"/>
              </w:rPr>
              <w:t>(*)</w:t>
            </w:r>
            <w:proofErr w:type="gramEnd"/>
          </w:p>
        </w:tc>
        <w:tc>
          <w:tcPr>
            <w:tcW w:w="1367" w:type="dxa"/>
          </w:tcPr>
          <w:p w:rsidR="00F974B1" w:rsidRPr="00D43B4F" w:rsidRDefault="00F974B1" w:rsidP="005635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600,0</w:t>
            </w:r>
          </w:p>
        </w:tc>
        <w:tc>
          <w:tcPr>
            <w:tcW w:w="1184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200,0</w:t>
            </w:r>
          </w:p>
        </w:tc>
        <w:tc>
          <w:tcPr>
            <w:tcW w:w="1134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200,0</w:t>
            </w:r>
          </w:p>
        </w:tc>
        <w:tc>
          <w:tcPr>
            <w:tcW w:w="1276" w:type="dxa"/>
            <w:vAlign w:val="center"/>
          </w:tcPr>
          <w:p w:rsidR="00F974B1" w:rsidRPr="00921F59" w:rsidRDefault="00F974B1" w:rsidP="0056354F">
            <w:pPr>
              <w:jc w:val="center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200,0</w:t>
            </w:r>
          </w:p>
        </w:tc>
        <w:tc>
          <w:tcPr>
            <w:tcW w:w="1920" w:type="dxa"/>
          </w:tcPr>
          <w:p w:rsidR="00F974B1" w:rsidRPr="00D43B4F" w:rsidRDefault="00F974B1" w:rsidP="0056354F">
            <w:pPr>
              <w:jc w:val="center"/>
            </w:pPr>
          </w:p>
        </w:tc>
      </w:tr>
    </w:tbl>
    <w:p w:rsidR="00D43B4F" w:rsidRPr="00D43B4F" w:rsidRDefault="00D43B4F" w:rsidP="00D43B4F"/>
    <w:p w:rsidR="003C6D88" w:rsidRDefault="00D43B4F" w:rsidP="00CB276A">
      <w:r w:rsidRPr="00D43B4F">
        <w:t>(*) – прогноз, суммы уточняются при принятии бюджета на очередной финансовый год</w:t>
      </w:r>
    </w:p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3042FF" w:rsidRDefault="003042FF" w:rsidP="00CB276A"/>
    <w:p w:rsidR="00CD7F3F" w:rsidRDefault="00CD7F3F" w:rsidP="00CB276A"/>
    <w:p w:rsidR="00CD7F3F" w:rsidRDefault="00CD7F3F" w:rsidP="00CB276A"/>
    <w:p w:rsidR="003042FF" w:rsidRDefault="003042FF" w:rsidP="003042FF">
      <w:pPr>
        <w:ind w:left="6237"/>
        <w:rPr>
          <w:bCs/>
          <w:sz w:val="22"/>
        </w:rPr>
      </w:pPr>
    </w:p>
    <w:p w:rsidR="0013306F" w:rsidRDefault="0013306F" w:rsidP="003042FF">
      <w:pPr>
        <w:ind w:left="6237"/>
        <w:rPr>
          <w:bCs/>
          <w:sz w:val="22"/>
        </w:rPr>
      </w:pPr>
    </w:p>
    <w:p w:rsidR="003042FF" w:rsidRPr="000C57E9" w:rsidRDefault="003042FF" w:rsidP="00D76E11">
      <w:pPr>
        <w:ind w:left="6237"/>
        <w:jc w:val="both"/>
        <w:rPr>
          <w:bCs/>
          <w:sz w:val="22"/>
        </w:rPr>
      </w:pPr>
      <w:r w:rsidRPr="000C57E9">
        <w:rPr>
          <w:bCs/>
          <w:sz w:val="22"/>
        </w:rPr>
        <w:lastRenderedPageBreak/>
        <w:t>Приложение №</w:t>
      </w:r>
      <w:r>
        <w:rPr>
          <w:bCs/>
          <w:sz w:val="22"/>
        </w:rPr>
        <w:t>5</w:t>
      </w:r>
    </w:p>
    <w:p w:rsidR="003042FF" w:rsidRPr="000C57E9" w:rsidRDefault="003042FF" w:rsidP="00D76E11">
      <w:pPr>
        <w:ind w:left="6237"/>
        <w:jc w:val="both"/>
        <w:rPr>
          <w:bCs/>
          <w:sz w:val="22"/>
        </w:rPr>
      </w:pPr>
      <w:r w:rsidRPr="000C57E9">
        <w:rPr>
          <w:bCs/>
          <w:sz w:val="22"/>
        </w:rPr>
        <w:t>к муниципальной программе</w:t>
      </w:r>
    </w:p>
    <w:p w:rsidR="003042FF" w:rsidRPr="000C57E9" w:rsidRDefault="003042FF" w:rsidP="00D76E11">
      <w:pPr>
        <w:ind w:left="6237"/>
        <w:jc w:val="both"/>
        <w:rPr>
          <w:bCs/>
          <w:sz w:val="22"/>
        </w:rPr>
      </w:pPr>
      <w:r w:rsidRPr="000C57E9">
        <w:rPr>
          <w:bCs/>
          <w:sz w:val="22"/>
        </w:rPr>
        <w:t>«Развитие малого и среднего предпринимательства в рабочем поселке Линево Искитимско</w:t>
      </w:r>
      <w:r w:rsidR="00EE3B79">
        <w:rPr>
          <w:bCs/>
          <w:sz w:val="22"/>
        </w:rPr>
        <w:t>го района Новосибирской области</w:t>
      </w:r>
      <w:r w:rsidRPr="000C57E9">
        <w:rPr>
          <w:bCs/>
          <w:sz w:val="22"/>
        </w:rPr>
        <w:t>»</w:t>
      </w:r>
    </w:p>
    <w:p w:rsidR="003042FF" w:rsidRPr="000C57E9" w:rsidRDefault="003042FF" w:rsidP="00D76E11">
      <w:pPr>
        <w:ind w:left="6237"/>
        <w:jc w:val="both"/>
        <w:rPr>
          <w:bCs/>
          <w:szCs w:val="28"/>
        </w:rPr>
      </w:pPr>
      <w:r w:rsidRPr="000C57E9">
        <w:rPr>
          <w:sz w:val="22"/>
        </w:rPr>
        <w:tab/>
      </w:r>
    </w:p>
    <w:p w:rsidR="003042FF" w:rsidRDefault="003042FF" w:rsidP="003042FF">
      <w:pPr>
        <w:jc w:val="right"/>
        <w:rPr>
          <w:bCs/>
          <w:sz w:val="28"/>
          <w:szCs w:val="28"/>
        </w:rPr>
      </w:pPr>
    </w:p>
    <w:p w:rsidR="003042FF" w:rsidRDefault="003042FF" w:rsidP="003042FF">
      <w:pPr>
        <w:jc w:val="center"/>
        <w:rPr>
          <w:sz w:val="28"/>
          <w:szCs w:val="28"/>
        </w:rPr>
      </w:pPr>
      <w:r w:rsidRPr="00BA4611">
        <w:rPr>
          <w:bCs/>
          <w:sz w:val="28"/>
          <w:szCs w:val="28"/>
        </w:rPr>
        <w:t>Порядок</w:t>
      </w:r>
      <w:r w:rsidRPr="00BA461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субсидий</w:t>
      </w:r>
    </w:p>
    <w:p w:rsidR="003042FF" w:rsidRDefault="003042FF" w:rsidP="003042F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субъектам малого и среднего предпринимательства в рабочем поселке Линево   Искитимского района Новосибирской области в целях реализации регионального проекта «Акселерация субъектов малого и среднего предпринимательства»</w:t>
      </w:r>
    </w:p>
    <w:p w:rsidR="003042FF" w:rsidRDefault="003042FF" w:rsidP="003042FF">
      <w:pPr>
        <w:pStyle w:val="ConsPlusNormal"/>
        <w:ind w:firstLine="741"/>
        <w:jc w:val="center"/>
        <w:rPr>
          <w:rFonts w:ascii="Times New Roman" w:hAnsi="Times New Roman"/>
          <w:sz w:val="28"/>
        </w:rPr>
      </w:pPr>
    </w:p>
    <w:p w:rsidR="003042FF" w:rsidRDefault="003042FF" w:rsidP="003042FF">
      <w:pPr>
        <w:pStyle w:val="ConsPlusNormal"/>
        <w:ind w:firstLine="741"/>
        <w:jc w:val="center"/>
        <w:rPr>
          <w:rFonts w:ascii="Times New Roman" w:hAnsi="Times New Roman"/>
          <w:b/>
          <w:sz w:val="28"/>
        </w:rPr>
      </w:pPr>
      <w:proofErr w:type="gramStart"/>
      <w:r w:rsidRPr="00A96AB6">
        <w:rPr>
          <w:rFonts w:ascii="Times New Roman" w:hAnsi="Times New Roman"/>
          <w:b/>
          <w:sz w:val="28"/>
          <w:lang w:val="en-US"/>
        </w:rPr>
        <w:t>I</w:t>
      </w:r>
      <w:r w:rsidRPr="00A96AB6">
        <w:rPr>
          <w:rFonts w:ascii="Times New Roman" w:hAnsi="Times New Roman"/>
          <w:b/>
          <w:sz w:val="28"/>
        </w:rPr>
        <w:t>. Общие положения.</w:t>
      </w:r>
      <w:proofErr w:type="gramEnd"/>
    </w:p>
    <w:p w:rsidR="003042FF" w:rsidRPr="00A96AB6" w:rsidRDefault="003042FF" w:rsidP="003042FF">
      <w:pPr>
        <w:pStyle w:val="ConsPlusNormal"/>
        <w:ind w:firstLine="741"/>
        <w:jc w:val="center"/>
        <w:rPr>
          <w:rFonts w:ascii="Times New Roman" w:hAnsi="Times New Roman"/>
          <w:b/>
          <w:sz w:val="28"/>
        </w:rPr>
      </w:pPr>
    </w:p>
    <w:p w:rsidR="003042FF" w:rsidRPr="00972507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sz w:val="28"/>
          <w:szCs w:val="28"/>
        </w:rPr>
      </w:pPr>
      <w:proofErr w:type="gramStart"/>
      <w:r w:rsidRPr="00441D11">
        <w:rPr>
          <w:sz w:val="28"/>
        </w:rPr>
        <w:t xml:space="preserve">Настоящие и порядок оказания финансовой поддержки субъектам малого и среднего предпринимательства (далее – Порядок) разработан в соответствии со статьей 78 Бюджетного кодекса Российской Федерации,  </w:t>
      </w:r>
      <w:r w:rsidRPr="00441D11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 в Российской Федерации» (далее – №209-ФЗ), </w:t>
      </w:r>
      <w:r w:rsidR="00CC7B86" w:rsidRPr="00504123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CC7B86" w:rsidRPr="00504123">
        <w:rPr>
          <w:sz w:val="28"/>
          <w:szCs w:val="28"/>
        </w:rPr>
        <w:t xml:space="preserve"> </w:t>
      </w:r>
      <w:proofErr w:type="gramStart"/>
      <w:r w:rsidR="00CC7B86" w:rsidRPr="00504123">
        <w:rPr>
          <w:sz w:val="28"/>
          <w:szCs w:val="28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C7B86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="00EE3B79">
        <w:rPr>
          <w:rFonts w:eastAsia="Calibri"/>
          <w:sz w:val="28"/>
          <w:szCs w:val="28"/>
        </w:rPr>
        <w:t xml:space="preserve">Законом </w:t>
      </w:r>
      <w:r w:rsidRPr="00441D11">
        <w:rPr>
          <w:sz w:val="28"/>
          <w:szCs w:val="28"/>
        </w:rPr>
        <w:t>Новосибирской области от 02.07.2008 №245-ОЗ «О развитии малого и среднего предпринимательства в Новосибирской области» (далее –№ 245-ОЗ), иными нормативными правовыми актами Новосибирской области, рабочего</w:t>
      </w:r>
      <w:proofErr w:type="gramEnd"/>
      <w:r w:rsidRPr="00441D11">
        <w:rPr>
          <w:sz w:val="28"/>
          <w:szCs w:val="28"/>
        </w:rPr>
        <w:t xml:space="preserve"> </w:t>
      </w:r>
      <w:proofErr w:type="gramStart"/>
      <w:r w:rsidRPr="00441D11">
        <w:rPr>
          <w:sz w:val="28"/>
          <w:szCs w:val="28"/>
        </w:rPr>
        <w:t>поселка Линево Искитимский района Новосибирской области (далее – р.п.</w:t>
      </w:r>
      <w:proofErr w:type="gramEnd"/>
      <w:r w:rsidRPr="00441D11">
        <w:rPr>
          <w:sz w:val="28"/>
          <w:szCs w:val="28"/>
        </w:rPr>
        <w:t xml:space="preserve"> </w:t>
      </w:r>
      <w:proofErr w:type="gramStart"/>
      <w:r w:rsidRPr="00441D11">
        <w:rPr>
          <w:sz w:val="28"/>
          <w:szCs w:val="28"/>
        </w:rPr>
        <w:t>Линево) и устанавливает общие правила предоставления за счет  средств бюджета р.п.</w:t>
      </w:r>
      <w:proofErr w:type="gramEnd"/>
      <w:r w:rsidRPr="00441D11">
        <w:rPr>
          <w:sz w:val="28"/>
          <w:szCs w:val="28"/>
        </w:rPr>
        <w:t xml:space="preserve"> Линево, в том числе средств бюджета р.п. Линево, источником финансового </w:t>
      </w:r>
      <w:proofErr w:type="gramStart"/>
      <w:r w:rsidRPr="00441D11">
        <w:rPr>
          <w:sz w:val="28"/>
          <w:szCs w:val="28"/>
        </w:rPr>
        <w:t>обеспечения</w:t>
      </w:r>
      <w:proofErr w:type="gramEnd"/>
      <w:r w:rsidRPr="00441D11">
        <w:rPr>
          <w:sz w:val="28"/>
          <w:szCs w:val="28"/>
        </w:rPr>
        <w:t xml:space="preserve"> которых являются субсидии из областного бюджета Новосибирской области, субсидий субъектам малого и среднего предпринимательства в целях реализации  регионального проекта «Акселерация субъектов малого и среднего предпринимательства» (далее – субсидии).</w:t>
      </w:r>
    </w:p>
    <w:p w:rsidR="003042FF" w:rsidRDefault="003042FF" w:rsidP="00133CEE">
      <w:pPr>
        <w:pStyle w:val="ConsPlusNormal"/>
        <w:numPr>
          <w:ilvl w:val="0"/>
          <w:numId w:val="15"/>
        </w:numPr>
        <w:ind w:left="0" w:firstLine="7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ФЗ </w:t>
      </w: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209 к субъектам малого и среднего предпринимательства и внесенные в единый реестр субъектов малого и среднего предпринимательства (далее – </w:t>
      </w:r>
      <w:proofErr w:type="spellStart"/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>СМиСП</w:t>
      </w:r>
      <w:proofErr w:type="spellEnd"/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>), а также осуществляющие деятельность на 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рритории р.п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инево  Искитимского района</w:t>
      </w: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области, и соответствующие категориям получателей, указанным в приложении № 1 к настоящему Порядку.</w:t>
      </w:r>
    </w:p>
    <w:p w:rsidR="003042FF" w:rsidRPr="00972507" w:rsidRDefault="003042FF" w:rsidP="00133CEE">
      <w:pPr>
        <w:pStyle w:val="ConsPlusNormal"/>
        <w:numPr>
          <w:ilvl w:val="0"/>
          <w:numId w:val="15"/>
        </w:numPr>
        <w:ind w:left="0" w:firstLine="7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Субсидии    </w:t>
      </w:r>
      <w:r w:rsidRPr="00972507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р.п. </w:t>
      </w:r>
      <w:proofErr w:type="gramStart"/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Линево, до которой  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 бюджетных обязательств, утвержденных на соответствующий финансовый год на реализацию мероприятия « Региональный проект «Акселерация субъектов малого и среднего предпринимательства» муниципальной программы «</w:t>
      </w:r>
      <w:r w:rsidRPr="0097250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рабочем поселке Линево</w:t>
      </w:r>
      <w:proofErr w:type="gramEnd"/>
      <w:r w:rsidRPr="00972507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утвержденной постановлением администрации р.п. Линево от </w:t>
      </w:r>
      <w:r w:rsidR="00817915">
        <w:rPr>
          <w:rFonts w:ascii="Times New Roman" w:eastAsiaTheme="minorHAnsi" w:hAnsi="Times New Roman" w:cs="Times New Roman"/>
          <w:sz w:val="28"/>
          <w:szCs w:val="28"/>
          <w:lang w:eastAsia="en-US"/>
        </w:rPr>
        <w:t>14.11.2019г. №247</w:t>
      </w:r>
      <w:r w:rsidRPr="009725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Программа).</w:t>
      </w:r>
    </w:p>
    <w:p w:rsidR="003042FF" w:rsidRPr="00546E99" w:rsidRDefault="003042FF" w:rsidP="00133CEE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99">
        <w:rPr>
          <w:rFonts w:ascii="Times New Roman" w:hAnsi="Times New Roman" w:cs="Times New Roman"/>
          <w:sz w:val="28"/>
          <w:szCs w:val="28"/>
        </w:rPr>
        <w:t xml:space="preserve">Финансовая поддержка и развитие </w:t>
      </w:r>
      <w:proofErr w:type="spellStart"/>
      <w:r w:rsidRPr="00546E9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46E99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мероприятиям:</w:t>
      </w:r>
    </w:p>
    <w:p w:rsidR="003042FF" w:rsidRDefault="003042FF" w:rsidP="0030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субсидирование части затрат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связанных с созданием и (или) развитием группы дневного времяпрепровождения детей дошкольного возраста и иных подобных видов деятельности;</w:t>
      </w:r>
    </w:p>
    <w:p w:rsidR="003042FF" w:rsidRDefault="003042FF" w:rsidP="0030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субсидирование части затрат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связанных с созданием и (или) развитием</w:t>
      </w:r>
      <w:r w:rsidRPr="005B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центры, 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Федерации; </w:t>
      </w:r>
    </w:p>
    <w:p w:rsidR="003042FF" w:rsidRDefault="003042FF" w:rsidP="003042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субсидирование части затрат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связанных с созданием и (или) развитием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3042FF" w:rsidRPr="008E0538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Theme="minorHAnsi"/>
          <w:sz w:val="28"/>
          <w:szCs w:val="28"/>
          <w:lang w:eastAsia="en-US"/>
        </w:rPr>
      </w:pPr>
      <w:r w:rsidRPr="008E0538">
        <w:rPr>
          <w:rFonts w:eastAsiaTheme="minorHAnsi"/>
          <w:sz w:val="28"/>
          <w:szCs w:val="28"/>
          <w:lang w:eastAsia="en-US"/>
        </w:rPr>
        <w:t>Величина финансовой поддержки по кажд</w:t>
      </w:r>
      <w:r>
        <w:rPr>
          <w:rFonts w:eastAsiaTheme="minorHAnsi"/>
          <w:sz w:val="28"/>
          <w:szCs w:val="28"/>
          <w:lang w:eastAsia="en-US"/>
        </w:rPr>
        <w:t>ому мероприятию</w:t>
      </w:r>
      <w:r w:rsidRPr="008E0538">
        <w:rPr>
          <w:rFonts w:eastAsiaTheme="minorHAnsi"/>
          <w:sz w:val="28"/>
          <w:szCs w:val="28"/>
          <w:lang w:eastAsia="en-US"/>
        </w:rPr>
        <w:t xml:space="preserve"> установлена в приложении № 1 к настоящему Порядку.</w:t>
      </w:r>
    </w:p>
    <w:p w:rsidR="003042FF" w:rsidRDefault="003042FF" w:rsidP="003042FF">
      <w:pPr>
        <w:pStyle w:val="ae"/>
        <w:autoSpaceDE w:val="0"/>
        <w:autoSpaceDN w:val="0"/>
        <w:adjustRightInd w:val="0"/>
        <w:ind w:left="0" w:firstLine="1101"/>
        <w:jc w:val="both"/>
        <w:rPr>
          <w:rFonts w:eastAsiaTheme="minorHAnsi"/>
          <w:sz w:val="28"/>
          <w:szCs w:val="28"/>
          <w:lang w:eastAsia="en-US"/>
        </w:rPr>
      </w:pPr>
      <w:r w:rsidRPr="008E0538">
        <w:rPr>
          <w:rFonts w:eastAsiaTheme="minorHAnsi"/>
          <w:sz w:val="28"/>
          <w:szCs w:val="28"/>
          <w:lang w:eastAsia="en-US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муниципальных или государственных программ, предусматривающих в том числе оказание финансовой поддержки субъектам МСП. </w:t>
      </w:r>
    </w:p>
    <w:p w:rsidR="003042FF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Theme="minorHAnsi"/>
          <w:sz w:val="28"/>
          <w:szCs w:val="28"/>
          <w:lang w:eastAsia="en-US"/>
        </w:rPr>
      </w:pPr>
      <w:r w:rsidRPr="00C42779">
        <w:rPr>
          <w:rFonts w:eastAsiaTheme="minorHAnsi"/>
          <w:sz w:val="28"/>
          <w:szCs w:val="28"/>
          <w:lang w:eastAsia="en-US"/>
        </w:rPr>
        <w:t xml:space="preserve">Финансовая поддержка оказывается на конкурсной основе. Конкурсы являются открытыми. </w:t>
      </w:r>
      <w:r w:rsidRPr="008E343B">
        <w:rPr>
          <w:rFonts w:eastAsiaTheme="minorHAnsi"/>
          <w:sz w:val="28"/>
          <w:szCs w:val="28"/>
          <w:lang w:eastAsia="en-US"/>
        </w:rPr>
        <w:t>Организатором конкурсного отбора является администрация р.п. Линево.</w:t>
      </w:r>
    </w:p>
    <w:p w:rsidR="003042FF" w:rsidRPr="00280398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Финансовая поддержка предоставляется при выполнении субъектом МСП  следующих условий: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1)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2) не является участником соглашений о разделе продукции;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lastRenderedPageBreak/>
        <w:t>3)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4) не осуществляет предпринимательскую деятельность в сфере игорного бизнеса;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6) на первое число месяца, в котором планируется предоставление субсидии: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 xml:space="preserve">б) должна отсутствовать просроченная задолженность по возврату в бюджет р.п. </w:t>
      </w:r>
      <w:r>
        <w:rPr>
          <w:rFonts w:eastAsia="Calibri"/>
          <w:sz w:val="28"/>
          <w:szCs w:val="28"/>
        </w:rPr>
        <w:t>Линево</w:t>
      </w:r>
      <w:r w:rsidRPr="00280398">
        <w:rPr>
          <w:rFonts w:eastAsia="Calibri"/>
          <w:sz w:val="28"/>
          <w:szCs w:val="28"/>
        </w:rPr>
        <w:t xml:space="preserve"> субсидий, бюджетных инвестиций, </w:t>
      </w:r>
      <w:proofErr w:type="gramStart"/>
      <w:r w:rsidRPr="00280398">
        <w:rPr>
          <w:rFonts w:eastAsia="Calibri"/>
          <w:sz w:val="28"/>
          <w:szCs w:val="28"/>
        </w:rPr>
        <w:t>предоставленных</w:t>
      </w:r>
      <w:proofErr w:type="gramEnd"/>
      <w:r w:rsidRPr="00280398">
        <w:rPr>
          <w:rFonts w:eastAsia="Calibri"/>
          <w:sz w:val="28"/>
          <w:szCs w:val="28"/>
        </w:rPr>
        <w:t xml:space="preserve"> в том числе в соответствии с иными правовыми актами р.п. </w:t>
      </w:r>
      <w:r>
        <w:rPr>
          <w:rFonts w:eastAsia="Calibri"/>
          <w:sz w:val="28"/>
          <w:szCs w:val="28"/>
        </w:rPr>
        <w:t>Линево</w:t>
      </w:r>
      <w:r w:rsidRPr="00280398">
        <w:rPr>
          <w:rFonts w:eastAsia="Calibri"/>
          <w:sz w:val="28"/>
          <w:szCs w:val="28"/>
        </w:rPr>
        <w:t xml:space="preserve">, и иная просроченная задолженность перед бюджетом р.п. </w:t>
      </w:r>
      <w:r>
        <w:rPr>
          <w:rFonts w:eastAsia="Calibri"/>
          <w:sz w:val="28"/>
          <w:szCs w:val="28"/>
        </w:rPr>
        <w:t>Линево</w:t>
      </w:r>
      <w:r w:rsidRPr="00280398">
        <w:rPr>
          <w:rFonts w:eastAsia="Calibri"/>
          <w:sz w:val="28"/>
          <w:szCs w:val="28"/>
        </w:rPr>
        <w:t>.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в) юридическое лицо не должно находиться в процессе реорганизации, ликвидации, банкротства; индивидуальный предприниматель не должен прекратить деятельность в качестве индивидуального предпринимателя;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proofErr w:type="gramStart"/>
      <w:r w:rsidRPr="00280398">
        <w:rPr>
          <w:rFonts w:eastAsia="Calibri"/>
          <w:sz w:val="28"/>
          <w:szCs w:val="28"/>
        </w:rPr>
        <w:t>г)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80398">
        <w:rPr>
          <w:rFonts w:eastAsia="Calibri"/>
          <w:sz w:val="28"/>
          <w:szCs w:val="28"/>
        </w:rPr>
        <w:t xml:space="preserve"> </w:t>
      </w:r>
      <w:proofErr w:type="gramStart"/>
      <w:r w:rsidRPr="00280398">
        <w:rPr>
          <w:rFonts w:eastAsia="Calibri"/>
          <w:sz w:val="28"/>
          <w:szCs w:val="28"/>
        </w:rPr>
        <w:t>отношении</w:t>
      </w:r>
      <w:proofErr w:type="gramEnd"/>
      <w:r w:rsidRPr="00280398">
        <w:rPr>
          <w:rFonts w:eastAsia="Calibri"/>
          <w:sz w:val="28"/>
          <w:szCs w:val="28"/>
        </w:rPr>
        <w:t xml:space="preserve"> таких юридических лиц, в совокупности превышает 50 процентов;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 xml:space="preserve">д) не должен получать средства из  бюджета р.п. </w:t>
      </w:r>
      <w:r>
        <w:rPr>
          <w:rFonts w:eastAsia="Calibri"/>
          <w:sz w:val="28"/>
          <w:szCs w:val="28"/>
        </w:rPr>
        <w:t>Линево</w:t>
      </w:r>
      <w:r w:rsidRPr="00280398">
        <w:rPr>
          <w:rFonts w:eastAsia="Calibri"/>
          <w:sz w:val="28"/>
          <w:szCs w:val="28"/>
        </w:rPr>
        <w:t xml:space="preserve"> в                                                                                              соответствии с иными нормативными правовыми актами р.п. </w:t>
      </w:r>
      <w:r>
        <w:rPr>
          <w:rFonts w:eastAsia="Calibri"/>
          <w:sz w:val="28"/>
          <w:szCs w:val="28"/>
        </w:rPr>
        <w:t>Линево</w:t>
      </w:r>
      <w:r w:rsidRPr="00280398">
        <w:rPr>
          <w:rFonts w:eastAsia="Calibri"/>
          <w:sz w:val="28"/>
          <w:szCs w:val="28"/>
        </w:rPr>
        <w:t xml:space="preserve"> на цели, указанн</w:t>
      </w:r>
      <w:r>
        <w:rPr>
          <w:rFonts w:eastAsia="Calibri"/>
          <w:sz w:val="28"/>
          <w:szCs w:val="28"/>
        </w:rPr>
        <w:t>ые в пункте 4</w:t>
      </w:r>
      <w:r w:rsidRPr="00280398">
        <w:rPr>
          <w:rFonts w:eastAsia="Calibri"/>
          <w:sz w:val="28"/>
          <w:szCs w:val="28"/>
        </w:rPr>
        <w:t xml:space="preserve"> настоящего Порядка;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>7) представлены документы, определенные настоящим Порядком, 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 xml:space="preserve">8) истекли сроки ранее оказанной аналогичной поддержки (поддержки, </w:t>
      </w:r>
      <w:proofErr w:type="gramStart"/>
      <w:r w:rsidRPr="00280398">
        <w:rPr>
          <w:rFonts w:eastAsia="Calibri"/>
          <w:sz w:val="28"/>
          <w:szCs w:val="28"/>
        </w:rPr>
        <w:t>условия</w:t>
      </w:r>
      <w:proofErr w:type="gramEnd"/>
      <w:r w:rsidRPr="00280398">
        <w:rPr>
          <w:rFonts w:eastAsia="Calibri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042FF" w:rsidRPr="00280398" w:rsidRDefault="003042FF" w:rsidP="003042FF">
      <w:pPr>
        <w:pStyle w:val="ae"/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280398">
        <w:rPr>
          <w:rFonts w:eastAsia="Calibri"/>
          <w:sz w:val="28"/>
          <w:szCs w:val="28"/>
        </w:rPr>
        <w:t xml:space="preserve">9) с момента признания субъекта МСП </w:t>
      </w:r>
      <w:proofErr w:type="gramStart"/>
      <w:r w:rsidRPr="00280398">
        <w:rPr>
          <w:rFonts w:eastAsia="Calibri"/>
          <w:sz w:val="28"/>
          <w:szCs w:val="28"/>
        </w:rPr>
        <w:t>допустившим</w:t>
      </w:r>
      <w:proofErr w:type="gramEnd"/>
      <w:r w:rsidRPr="00280398">
        <w:rPr>
          <w:rFonts w:eastAsia="Calibri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лет.</w:t>
      </w:r>
    </w:p>
    <w:p w:rsidR="003042FF" w:rsidRPr="00FC2A25" w:rsidRDefault="003042FF" w:rsidP="00133CEE">
      <w:pPr>
        <w:pStyle w:val="ac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A25">
        <w:rPr>
          <w:rFonts w:ascii="Times New Roman" w:eastAsia="Calibri" w:hAnsi="Times New Roman" w:cs="Times New Roman"/>
          <w:sz w:val="28"/>
          <w:szCs w:val="28"/>
        </w:rPr>
        <w:t xml:space="preserve">В оказании финансовой поддержки должно быть </w:t>
      </w:r>
      <w:r w:rsidRPr="00546E99">
        <w:rPr>
          <w:rFonts w:ascii="Times New Roman" w:eastAsia="Calibri" w:hAnsi="Times New Roman" w:cs="Times New Roman"/>
          <w:sz w:val="28"/>
          <w:szCs w:val="28"/>
        </w:rPr>
        <w:t>отказано</w:t>
      </w:r>
      <w:r w:rsidRPr="00FC2A25">
        <w:rPr>
          <w:rFonts w:ascii="Times New Roman" w:eastAsia="Calibri" w:hAnsi="Times New Roman" w:cs="Times New Roman"/>
          <w:sz w:val="28"/>
          <w:szCs w:val="28"/>
        </w:rPr>
        <w:t xml:space="preserve"> в случае, если:</w:t>
      </w:r>
    </w:p>
    <w:p w:rsidR="003042FF" w:rsidRPr="0072445A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2445A">
        <w:rPr>
          <w:rFonts w:eastAsia="Calibri"/>
          <w:sz w:val="28"/>
          <w:szCs w:val="28"/>
        </w:rPr>
        <w:lastRenderedPageBreak/>
        <w:t>1) не представлены документы или предоставлены не в полном объеме документы, указанные в Приложении №2 к настоящему Порядку, или представлены недостоверные сведения и документы;</w:t>
      </w:r>
    </w:p>
    <w:p w:rsidR="003042FF" w:rsidRPr="0072445A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445A">
        <w:rPr>
          <w:rFonts w:eastAsia="Calibri"/>
          <w:sz w:val="28"/>
          <w:szCs w:val="28"/>
        </w:rPr>
        <w:t>) не выполнены условия оказания финансовой поддержки, установленные настоящим Порядком;</w:t>
      </w:r>
    </w:p>
    <w:p w:rsidR="003042FF" w:rsidRPr="0072445A" w:rsidRDefault="003042FF" w:rsidP="003042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72445A">
        <w:rPr>
          <w:rFonts w:eastAsia="Calibri"/>
          <w:sz w:val="28"/>
          <w:szCs w:val="28"/>
        </w:rPr>
        <w:t xml:space="preserve">) ранее в отношении заявителя - </w:t>
      </w:r>
      <w:proofErr w:type="spellStart"/>
      <w:r w:rsidRPr="0072445A">
        <w:rPr>
          <w:rFonts w:eastAsia="Calibri"/>
          <w:sz w:val="28"/>
          <w:szCs w:val="28"/>
        </w:rPr>
        <w:t>СМиСП</w:t>
      </w:r>
      <w:proofErr w:type="spellEnd"/>
      <w:r w:rsidRPr="0072445A">
        <w:rPr>
          <w:rFonts w:eastAsia="Calibri"/>
          <w:sz w:val="28"/>
          <w:szCs w:val="28"/>
        </w:rPr>
        <w:t xml:space="preserve"> было принято решение об оказании аналогичной поддержки и сроки ее оказания не истекли;</w:t>
      </w:r>
    </w:p>
    <w:p w:rsidR="003042FF" w:rsidRPr="0072445A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72445A">
        <w:rPr>
          <w:rFonts w:eastAsia="Calibri"/>
          <w:sz w:val="28"/>
          <w:szCs w:val="28"/>
        </w:rPr>
        <w:t xml:space="preserve">) с момента признания </w:t>
      </w:r>
      <w:proofErr w:type="spellStart"/>
      <w:r w:rsidRPr="0072445A">
        <w:rPr>
          <w:rFonts w:eastAsia="Calibri"/>
          <w:sz w:val="28"/>
          <w:szCs w:val="28"/>
        </w:rPr>
        <w:t>СМиСП</w:t>
      </w:r>
      <w:proofErr w:type="spellEnd"/>
      <w:r w:rsidRPr="0072445A">
        <w:rPr>
          <w:rFonts w:eastAsia="Calibri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042FF" w:rsidRPr="00034C9E" w:rsidRDefault="003042FF" w:rsidP="00133CEE">
      <w:pPr>
        <w:pStyle w:val="ConsPlusNormal"/>
        <w:numPr>
          <w:ilvl w:val="0"/>
          <w:numId w:val="15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034C9E">
        <w:rPr>
          <w:rFonts w:ascii="Times New Roman" w:eastAsia="Calibri" w:hAnsi="Times New Roman" w:cs="Times New Roman"/>
          <w:sz w:val="28"/>
          <w:szCs w:val="28"/>
        </w:rPr>
        <w:t xml:space="preserve">Сообщение о приеме заявок субъектов МСП  на оказание финансовой поддержки, в котором указываются формы финансовой поддержки, по которым осуществляется прием заявок, срок приема заявок, возможные способы подачи заявок, дата подведения итогов конкурсного отбора, публикуется администрацией р.п. </w:t>
      </w:r>
      <w:r>
        <w:rPr>
          <w:rFonts w:ascii="Times New Roman" w:eastAsia="Calibri" w:hAnsi="Times New Roman" w:cs="Times New Roman"/>
          <w:sz w:val="28"/>
          <w:szCs w:val="28"/>
        </w:rPr>
        <w:t>Линево</w:t>
      </w:r>
      <w:r w:rsidRPr="00034C9E">
        <w:rPr>
          <w:rFonts w:ascii="Times New Roman" w:eastAsia="Calibri" w:hAnsi="Times New Roman" w:cs="Times New Roman"/>
          <w:sz w:val="28"/>
          <w:szCs w:val="28"/>
        </w:rPr>
        <w:t xml:space="preserve"> в средствах массовой инфо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рмации и на официальном сайте </w:t>
      </w:r>
      <w:r w:rsidRPr="00034C9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034C9E">
        <w:rPr>
          <w:rFonts w:ascii="Times New Roman" w:eastAsia="Calibri" w:hAnsi="Times New Roman" w:cs="Times New Roman"/>
          <w:sz w:val="28"/>
          <w:szCs w:val="28"/>
        </w:rPr>
        <w:t xml:space="preserve"> чем 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34C9E">
        <w:rPr>
          <w:rFonts w:ascii="Times New Roman" w:eastAsia="Calibri" w:hAnsi="Times New Roman" w:cs="Times New Roman"/>
          <w:sz w:val="28"/>
          <w:szCs w:val="28"/>
        </w:rPr>
        <w:t xml:space="preserve"> дней до начала приема заявок.</w:t>
      </w:r>
    </w:p>
    <w:p w:rsidR="003042FF" w:rsidRPr="00034C9E" w:rsidRDefault="003042FF" w:rsidP="00133CEE">
      <w:pPr>
        <w:pStyle w:val="ConsPlusNormal"/>
        <w:numPr>
          <w:ilvl w:val="0"/>
          <w:numId w:val="15"/>
        </w:numPr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7A25F4">
        <w:rPr>
          <w:rFonts w:ascii="Times New Roman" w:hAnsi="Times New Roman" w:cs="Times New Roman"/>
          <w:sz w:val="28"/>
        </w:rPr>
        <w:t xml:space="preserve">Заявка </w:t>
      </w:r>
      <w:r w:rsidRPr="007A25F4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по форме согласно </w:t>
      </w:r>
      <w:r w:rsidRPr="00546E99">
        <w:rPr>
          <w:rFonts w:ascii="Times New Roman" w:hAnsi="Times New Roman" w:cs="Times New Roman"/>
          <w:sz w:val="28"/>
          <w:szCs w:val="28"/>
        </w:rPr>
        <w:t>Приложению №2</w:t>
      </w:r>
      <w:r w:rsidRPr="007A25F4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документов в соответствии с перечнем документов, </w:t>
      </w:r>
      <w:r w:rsidRPr="00546E99">
        <w:rPr>
          <w:rFonts w:ascii="Times New Roman" w:hAnsi="Times New Roman" w:cs="Times New Roman"/>
          <w:sz w:val="28"/>
          <w:szCs w:val="28"/>
        </w:rPr>
        <w:t>согласно Приложению №3 к</w:t>
      </w:r>
      <w:r w:rsidRPr="007A25F4">
        <w:rPr>
          <w:rFonts w:ascii="Times New Roman" w:hAnsi="Times New Roman" w:cs="Times New Roman"/>
          <w:sz w:val="28"/>
          <w:szCs w:val="28"/>
        </w:rPr>
        <w:t xml:space="preserve"> настоящему Порядку </w:t>
      </w:r>
      <w:r w:rsidRPr="007A25F4">
        <w:rPr>
          <w:rFonts w:ascii="Times New Roman" w:hAnsi="Times New Roman" w:cs="Times New Roman"/>
          <w:sz w:val="28"/>
        </w:rPr>
        <w:t xml:space="preserve">представляется претендентами на получение поддержки (далее – заявители) в администрацию рабочего поселка Линево по адресу: 633216, Новосибирская область, </w:t>
      </w:r>
      <w:proofErr w:type="spellStart"/>
      <w:r w:rsidRPr="007A25F4">
        <w:rPr>
          <w:rFonts w:ascii="Times New Roman" w:hAnsi="Times New Roman" w:cs="Times New Roman"/>
          <w:sz w:val="28"/>
        </w:rPr>
        <w:t>Искитимский</w:t>
      </w:r>
      <w:proofErr w:type="spellEnd"/>
      <w:r w:rsidRPr="007A25F4">
        <w:rPr>
          <w:rFonts w:ascii="Times New Roman" w:hAnsi="Times New Roman" w:cs="Times New Roman"/>
          <w:sz w:val="28"/>
        </w:rPr>
        <w:t xml:space="preserve"> район  </w:t>
      </w:r>
      <w:proofErr w:type="spellStart"/>
      <w:r w:rsidRPr="007A25F4">
        <w:rPr>
          <w:rFonts w:ascii="Times New Roman" w:hAnsi="Times New Roman" w:cs="Times New Roman"/>
          <w:sz w:val="28"/>
        </w:rPr>
        <w:t>р.п</w:t>
      </w:r>
      <w:proofErr w:type="gramStart"/>
      <w:r w:rsidRPr="007A25F4">
        <w:rPr>
          <w:rFonts w:ascii="Times New Roman" w:hAnsi="Times New Roman" w:cs="Times New Roman"/>
          <w:sz w:val="28"/>
        </w:rPr>
        <w:t>.Л</w:t>
      </w:r>
      <w:proofErr w:type="gramEnd"/>
      <w:r w:rsidRPr="007A25F4">
        <w:rPr>
          <w:rFonts w:ascii="Times New Roman" w:hAnsi="Times New Roman" w:cs="Times New Roman"/>
          <w:sz w:val="28"/>
        </w:rPr>
        <w:t>инево</w:t>
      </w:r>
      <w:proofErr w:type="spellEnd"/>
      <w:r w:rsidRPr="007A25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25F4">
        <w:rPr>
          <w:rFonts w:ascii="Times New Roman" w:hAnsi="Times New Roman" w:cs="Times New Roman"/>
          <w:sz w:val="28"/>
        </w:rPr>
        <w:t>ул.Листвянская</w:t>
      </w:r>
      <w:proofErr w:type="spellEnd"/>
      <w:r w:rsidRPr="007A25F4">
        <w:rPr>
          <w:rFonts w:ascii="Times New Roman" w:hAnsi="Times New Roman" w:cs="Times New Roman"/>
          <w:sz w:val="28"/>
        </w:rPr>
        <w:t>, 1.</w:t>
      </w:r>
    </w:p>
    <w:p w:rsidR="003042FF" w:rsidRDefault="003042FF" w:rsidP="003042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4C9E">
        <w:rPr>
          <w:rFonts w:eastAsia="Calibri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Законом РФ № 209-ФЗ, по форме в соответствии с приложением № 3 к настоящему Порядку.</w:t>
      </w:r>
    </w:p>
    <w:p w:rsidR="003042FF" w:rsidRPr="00034C9E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sz w:val="28"/>
        </w:rPr>
      </w:pPr>
      <w:r w:rsidRPr="00034C9E">
        <w:rPr>
          <w:sz w:val="28"/>
        </w:rPr>
        <w:t>Заявление и пакет документов (далее - Заявка) предоставляется в сроки, установленные извещением о проведении конкурсного отбора.</w:t>
      </w:r>
    </w:p>
    <w:p w:rsidR="003042FF" w:rsidRDefault="003042FF" w:rsidP="003042FF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03F0F">
        <w:rPr>
          <w:rFonts w:ascii="Times New Roman" w:hAnsi="Times New Roman" w:cs="Times New Roman"/>
          <w:sz w:val="28"/>
        </w:rPr>
        <w:t xml:space="preserve">аявка </w:t>
      </w:r>
      <w:r w:rsidRPr="00503F0F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  <w:r w:rsidRPr="00B029E2">
        <w:rPr>
          <w:rFonts w:ascii="Times New Roman" w:hAnsi="Times New Roman"/>
          <w:sz w:val="28"/>
        </w:rPr>
        <w:t xml:space="preserve"> </w:t>
      </w:r>
      <w:r w:rsidRPr="00157ACF">
        <w:rPr>
          <w:rFonts w:ascii="Times New Roman" w:hAnsi="Times New Roman"/>
          <w:sz w:val="28"/>
        </w:rPr>
        <w:t>регистрируется в день ее подачи с указа</w:t>
      </w:r>
      <w:r>
        <w:rPr>
          <w:rFonts w:ascii="Times New Roman" w:hAnsi="Times New Roman"/>
          <w:sz w:val="28"/>
        </w:rPr>
        <w:t>нием номера и даты регистрации. Зарегистрированные заявки не возвращаются.</w:t>
      </w:r>
    </w:p>
    <w:p w:rsidR="003042FF" w:rsidRPr="00034C9E" w:rsidRDefault="003042FF" w:rsidP="00133CE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заявки несет лицо, принявшее заявку.</w:t>
      </w:r>
    </w:p>
    <w:p w:rsidR="003042FF" w:rsidRPr="009925A7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925A7">
        <w:rPr>
          <w:rFonts w:eastAsiaTheme="minorHAnsi"/>
          <w:sz w:val="28"/>
          <w:szCs w:val="28"/>
          <w:lang w:eastAsia="en-US"/>
        </w:rPr>
        <w:t xml:space="preserve">Заявители  вправе: </w:t>
      </w:r>
    </w:p>
    <w:p w:rsidR="003042FF" w:rsidRPr="009925A7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25A7">
        <w:rPr>
          <w:rFonts w:eastAsiaTheme="minorHAnsi"/>
          <w:sz w:val="28"/>
          <w:szCs w:val="28"/>
          <w:lang w:eastAsia="en-US"/>
        </w:rPr>
        <w:t xml:space="preserve">получать в администрации р.п. </w:t>
      </w:r>
      <w:r>
        <w:rPr>
          <w:rFonts w:eastAsiaTheme="minorHAnsi"/>
          <w:sz w:val="28"/>
          <w:szCs w:val="28"/>
          <w:lang w:eastAsia="en-US"/>
        </w:rPr>
        <w:t>Линево</w:t>
      </w:r>
      <w:r w:rsidRPr="009925A7">
        <w:rPr>
          <w:rFonts w:eastAsiaTheme="minorHAnsi"/>
          <w:sz w:val="28"/>
          <w:szCs w:val="28"/>
          <w:lang w:eastAsia="en-US"/>
        </w:rPr>
        <w:t xml:space="preserve"> исчерпывающую информацию по условиям и порядку проведения конкурсного  отбора для предоставления субсидий;</w:t>
      </w:r>
    </w:p>
    <w:p w:rsidR="003042FF" w:rsidRPr="009925A7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925A7">
        <w:rPr>
          <w:rFonts w:eastAsia="Calibri"/>
          <w:sz w:val="28"/>
          <w:szCs w:val="28"/>
        </w:rPr>
        <w:t xml:space="preserve">не ранее чем за 3 дня до даты подведения итогов конкурсного отбора ознакомиться с заключением по их заявкам и в случае несогласия с заключением администрации р.п. </w:t>
      </w:r>
      <w:r>
        <w:rPr>
          <w:rFonts w:eastAsia="Calibri"/>
          <w:sz w:val="28"/>
          <w:szCs w:val="28"/>
        </w:rPr>
        <w:t>Линево</w:t>
      </w:r>
      <w:r w:rsidRPr="009925A7">
        <w:rPr>
          <w:rFonts w:eastAsia="Calibri"/>
          <w:sz w:val="28"/>
          <w:szCs w:val="28"/>
        </w:rPr>
        <w:t xml:space="preserve">  подать апелляцию в Комиссию;</w:t>
      </w:r>
    </w:p>
    <w:p w:rsidR="003042FF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25A7">
        <w:rPr>
          <w:rFonts w:eastAsiaTheme="minorHAnsi"/>
          <w:sz w:val="28"/>
          <w:szCs w:val="28"/>
          <w:lang w:eastAsia="en-US"/>
        </w:rPr>
        <w:t xml:space="preserve">в любое время отозвать свою заявку путем направления в Комиссию официального письменного уведомления. Датой отзыва является дата регистрации официального письменного уведомления заявителя. </w:t>
      </w:r>
    </w:p>
    <w:p w:rsidR="003042FF" w:rsidRPr="00BA005D" w:rsidRDefault="003042FF" w:rsidP="00133CEE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D2">
        <w:rPr>
          <w:rFonts w:ascii="Times New Roman" w:hAnsi="Times New Roman" w:cs="Times New Roman"/>
          <w:sz w:val="28"/>
          <w:szCs w:val="28"/>
        </w:rPr>
        <w:lastRenderedPageBreak/>
        <w:t xml:space="preserve">По всем заявкам администрация р.п. </w:t>
      </w:r>
      <w:r>
        <w:rPr>
          <w:rFonts w:ascii="Times New Roman" w:hAnsi="Times New Roman" w:cs="Times New Roman"/>
          <w:sz w:val="28"/>
          <w:szCs w:val="28"/>
        </w:rPr>
        <w:t>Линево</w:t>
      </w:r>
      <w:r w:rsidRPr="00ED0FD2">
        <w:rPr>
          <w:rFonts w:ascii="Times New Roman" w:hAnsi="Times New Roman" w:cs="Times New Roman"/>
          <w:sz w:val="28"/>
          <w:szCs w:val="28"/>
        </w:rPr>
        <w:t xml:space="preserve"> готовит заключения о возможности оказания финансовой поддержки, где указывается соответствие условиям предоставления поддержки (далее - заключения) и направляет их 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03F0F">
        <w:rPr>
          <w:rFonts w:ascii="Times New Roman" w:hAnsi="Times New Roman" w:cs="Times New Roman"/>
          <w:sz w:val="28"/>
        </w:rPr>
        <w:t>омисси</w:t>
      </w:r>
      <w:r>
        <w:rPr>
          <w:rFonts w:ascii="Times New Roman" w:hAnsi="Times New Roman" w:cs="Times New Roman"/>
          <w:sz w:val="28"/>
        </w:rPr>
        <w:t>ю по отбору субъектов малого и среднего предпринимательства для оказания им финансовой поддержки (далее – Комиссия)</w:t>
      </w:r>
      <w:r w:rsidRPr="00503F0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утвер</w:t>
      </w:r>
      <w:r w:rsidRPr="00503F0F">
        <w:rPr>
          <w:rFonts w:ascii="Times New Roman" w:hAnsi="Times New Roman" w:cs="Times New Roman"/>
          <w:sz w:val="28"/>
        </w:rPr>
        <w:t>ж</w:t>
      </w:r>
      <w:r w:rsidRPr="00503F0F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Pr="00503F0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503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 поселка Линево.</w:t>
      </w:r>
    </w:p>
    <w:p w:rsidR="003042FF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034C9E">
        <w:rPr>
          <w:rFonts w:eastAsia="Calibri"/>
          <w:sz w:val="28"/>
          <w:szCs w:val="28"/>
        </w:rPr>
        <w:t xml:space="preserve">Комиссия рассматривает заключения на заседании в дату подведения итогов конкурсного отбора, указанную в сообщении о приеме заявок в соответствии с пунктом </w:t>
      </w:r>
      <w:r>
        <w:rPr>
          <w:rFonts w:eastAsia="Calibri"/>
          <w:sz w:val="28"/>
          <w:szCs w:val="28"/>
        </w:rPr>
        <w:t>9</w:t>
      </w:r>
      <w:r w:rsidRPr="00034C9E">
        <w:rPr>
          <w:rFonts w:eastAsia="Calibri"/>
          <w:sz w:val="28"/>
          <w:szCs w:val="28"/>
        </w:rPr>
        <w:t xml:space="preserve"> настоящего Порядка.</w:t>
      </w:r>
    </w:p>
    <w:p w:rsidR="003042FF" w:rsidRPr="009C3895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9C3895">
        <w:rPr>
          <w:rFonts w:eastAsia="Calibri"/>
          <w:sz w:val="28"/>
          <w:szCs w:val="28"/>
        </w:rPr>
        <w:t xml:space="preserve">При рассмотрении заявок по </w:t>
      </w:r>
      <w:r w:rsidRPr="00546E99">
        <w:rPr>
          <w:rFonts w:eastAsia="Calibri"/>
          <w:sz w:val="28"/>
          <w:szCs w:val="28"/>
        </w:rPr>
        <w:t>мероприятиям</w:t>
      </w:r>
      <w:r>
        <w:rPr>
          <w:rFonts w:eastAsia="Calibri"/>
          <w:sz w:val="28"/>
          <w:szCs w:val="28"/>
        </w:rPr>
        <w:t xml:space="preserve"> </w:t>
      </w:r>
      <w:r w:rsidRPr="009C3895">
        <w:rPr>
          <w:rFonts w:eastAsia="Calibri"/>
          <w:sz w:val="28"/>
          <w:szCs w:val="28"/>
        </w:rPr>
        <w:t xml:space="preserve"> поддержки, указанным в абзацах втором и третьем пункта </w:t>
      </w:r>
      <w:r>
        <w:rPr>
          <w:rFonts w:eastAsia="Calibri"/>
          <w:sz w:val="28"/>
          <w:szCs w:val="28"/>
        </w:rPr>
        <w:t>4</w:t>
      </w:r>
      <w:r w:rsidRPr="009C3895">
        <w:rPr>
          <w:rFonts w:eastAsia="Calibri"/>
          <w:sz w:val="28"/>
          <w:szCs w:val="28"/>
        </w:rPr>
        <w:t xml:space="preserve"> настоящего Порядка, каждый член Комиссии оценивает бизнес-планы предпринимательских проектов по следующим позициям с проставлением баллов:</w:t>
      </w:r>
    </w:p>
    <w:p w:rsidR="003042FF" w:rsidRDefault="003042FF" w:rsidP="003042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07"/>
        <w:gridCol w:w="5614"/>
      </w:tblGrid>
      <w:tr w:rsidR="003042FF" w:rsidTr="005C68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 Степень детализации реализации бизнес-плана 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0 - 5 баллов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5 - высокая степень детализации бизнес-плана реализации предпринимательского проекта и обоснованности потребности в финансовых ресурсах</w:t>
            </w:r>
          </w:p>
        </w:tc>
      </w:tr>
      <w:tr w:rsidR="003042FF" w:rsidTr="005C68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 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0 - 10 баллов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проекта;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10 -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материалов и др.)</w:t>
            </w:r>
          </w:p>
        </w:tc>
      </w:tr>
      <w:tr w:rsidR="003042FF" w:rsidTr="005C68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 Уровень квалификации персонала, реализующего бизнес-план предпринимательского проекта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0 - 5 баллов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отсутствие квалифицированного персонала для реализации бизнес-плана предпринимательского проекта;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5 -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сертификатов, трудовых книжек и др.)</w:t>
            </w:r>
          </w:p>
        </w:tc>
      </w:tr>
      <w:tr w:rsidR="003042FF" w:rsidTr="005C68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4. Обоснование востребованности товаров (работ, услуг) заявителя и реализации плана продаж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0 - 5 баллов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отсутствие анализа рынка;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5 -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3042FF" w:rsidTr="005C68E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5. Срок окупаемости предпринимательского проекта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0 - 2 балла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свыше 3 лет - 0 баллов;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от 1,5 до 3 лет - 1 балл;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до 1,5 лет - 2 балла</w:t>
            </w:r>
          </w:p>
        </w:tc>
      </w:tr>
    </w:tbl>
    <w:p w:rsidR="003042FF" w:rsidRPr="00EE2E80" w:rsidRDefault="003042FF" w:rsidP="003042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42FF" w:rsidRDefault="003042FF" w:rsidP="0030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 предоставляется заявителям</w:t>
      </w:r>
      <w:r w:rsidRPr="00B2693D">
        <w:rPr>
          <w:rFonts w:ascii="Times New Roman" w:hAnsi="Times New Roman" w:cs="Times New Roman"/>
          <w:sz w:val="28"/>
          <w:szCs w:val="28"/>
        </w:rPr>
        <w:t>, набравши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693D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ий итоговый</w:t>
      </w:r>
      <w:r w:rsidRPr="00B2693D">
        <w:rPr>
          <w:rFonts w:ascii="Times New Roman" w:hAnsi="Times New Roman" w:cs="Times New Roman"/>
          <w:sz w:val="28"/>
          <w:szCs w:val="28"/>
        </w:rPr>
        <w:t xml:space="preserve"> балл, но не менее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693D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на одного члена Комиссии</w:t>
      </w:r>
      <w:r w:rsidRPr="00B2693D">
        <w:rPr>
          <w:rFonts w:ascii="Times New Roman" w:hAnsi="Times New Roman" w:cs="Times New Roman"/>
          <w:sz w:val="28"/>
          <w:szCs w:val="28"/>
        </w:rPr>
        <w:t>.</w:t>
      </w:r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2693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В случае если величина финансовой поддержки заявителей превышает установленный предельный объем лимита бюджетных обязательств </w:t>
      </w:r>
      <w:r w:rsidRPr="00FC57B3">
        <w:rPr>
          <w:rFonts w:eastAsiaTheme="minorHAnsi"/>
          <w:sz w:val="28"/>
          <w:szCs w:val="28"/>
          <w:lang w:eastAsia="en-US"/>
        </w:rPr>
        <w:t xml:space="preserve">утвержденных на </w:t>
      </w:r>
      <w:r>
        <w:rPr>
          <w:rFonts w:eastAsiaTheme="minorHAnsi"/>
          <w:sz w:val="28"/>
          <w:szCs w:val="28"/>
          <w:lang w:eastAsia="en-US"/>
        </w:rPr>
        <w:t xml:space="preserve">соответствующий финансовый год на </w:t>
      </w:r>
      <w:r w:rsidRPr="00FC57B3">
        <w:rPr>
          <w:rFonts w:eastAsiaTheme="minorHAnsi"/>
          <w:sz w:val="28"/>
          <w:szCs w:val="28"/>
          <w:lang w:eastAsia="en-US"/>
        </w:rPr>
        <w:t xml:space="preserve">реализацию </w:t>
      </w:r>
      <w:r>
        <w:rPr>
          <w:rFonts w:eastAsiaTheme="minorHAnsi"/>
          <w:sz w:val="28"/>
          <w:szCs w:val="28"/>
          <w:lang w:eastAsia="en-US"/>
        </w:rPr>
        <w:t>мероприятия «</w:t>
      </w:r>
      <w:r w:rsidRPr="00FC57B3">
        <w:rPr>
          <w:rFonts w:eastAsiaTheme="minorHAnsi"/>
          <w:sz w:val="28"/>
          <w:szCs w:val="28"/>
          <w:lang w:eastAsia="en-US"/>
        </w:rPr>
        <w:t xml:space="preserve">Региональный проект «Акселерация субъектов малого и среднего предпринимательства» </w:t>
      </w:r>
      <w:r>
        <w:rPr>
          <w:rFonts w:eastAsiaTheme="minorHAnsi"/>
          <w:sz w:val="28"/>
          <w:szCs w:val="28"/>
          <w:lang w:eastAsia="en-US"/>
        </w:rPr>
        <w:t>Программы</w:t>
      </w:r>
      <w:r>
        <w:rPr>
          <w:rFonts w:eastAsia="Calibri"/>
          <w:sz w:val="28"/>
          <w:szCs w:val="28"/>
          <w:lang w:eastAsia="ru-RU"/>
        </w:rPr>
        <w:t>, финансовая поддержка предоставляется заявителям, набравшим наибольшее количество баллов.</w:t>
      </w:r>
    </w:p>
    <w:p w:rsidR="003042FF" w:rsidRPr="003F0D35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0D35">
        <w:rPr>
          <w:rFonts w:eastAsiaTheme="minorHAnsi"/>
          <w:sz w:val="28"/>
          <w:szCs w:val="28"/>
          <w:lang w:eastAsia="en-US"/>
        </w:rPr>
        <w:t>В случае равенства количества баллов между заявителями приоритет отдается заявителям с большей среднесписочной численностью на 1 января года оказания поддержки.</w:t>
      </w:r>
    </w:p>
    <w:p w:rsidR="003042FF" w:rsidRPr="00733A69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0D35">
        <w:rPr>
          <w:rFonts w:eastAsiaTheme="minorHAnsi"/>
          <w:sz w:val="28"/>
          <w:szCs w:val="28"/>
          <w:lang w:eastAsia="en-US"/>
        </w:rPr>
        <w:t>В случае равенства среднесписочной численности  приоритет отдается заявителю, заявка которого поступила раньше.</w:t>
      </w:r>
    </w:p>
    <w:p w:rsidR="003042FF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3A69">
        <w:rPr>
          <w:rFonts w:eastAsia="Calibri"/>
          <w:sz w:val="28"/>
          <w:szCs w:val="28"/>
        </w:rPr>
        <w:t xml:space="preserve">В случае если величина финансовой поддержки заявителей по </w:t>
      </w:r>
      <w:r>
        <w:rPr>
          <w:rFonts w:eastAsia="Calibri"/>
          <w:sz w:val="28"/>
          <w:szCs w:val="28"/>
        </w:rPr>
        <w:t>мероприятию</w:t>
      </w:r>
      <w:r w:rsidRPr="00733A69">
        <w:rPr>
          <w:rFonts w:eastAsia="Calibri"/>
          <w:sz w:val="28"/>
          <w:szCs w:val="28"/>
        </w:rPr>
        <w:t xml:space="preserve"> поддержки, указанной в абзаце четвертом пункта </w:t>
      </w:r>
      <w:r>
        <w:rPr>
          <w:rFonts w:eastAsia="Calibri"/>
          <w:sz w:val="28"/>
          <w:szCs w:val="28"/>
        </w:rPr>
        <w:t>4</w:t>
      </w:r>
      <w:r w:rsidRPr="00733A69">
        <w:rPr>
          <w:rFonts w:eastAsia="Calibri"/>
          <w:sz w:val="28"/>
          <w:szCs w:val="28"/>
        </w:rPr>
        <w:t xml:space="preserve"> настоящего Порядка, превышает установленный предельный объем лимита бюджетных обязательств </w:t>
      </w:r>
      <w:r w:rsidRPr="00733A69">
        <w:rPr>
          <w:rFonts w:eastAsiaTheme="minorHAnsi"/>
          <w:sz w:val="28"/>
          <w:szCs w:val="28"/>
          <w:lang w:eastAsia="en-US"/>
        </w:rPr>
        <w:t>утвержденных на соответствующий финансовый год на реализацию мероприятия «Региональный проект «Акселерация субъектов малого и среднего предпринимательства» Программы</w:t>
      </w:r>
      <w:r w:rsidRPr="00733A69">
        <w:rPr>
          <w:rFonts w:eastAsia="Calibri"/>
          <w:sz w:val="28"/>
          <w:szCs w:val="28"/>
        </w:rPr>
        <w:t>, финансовая поддержка предоставляется заявителям</w:t>
      </w:r>
      <w:r w:rsidRPr="00733A69">
        <w:rPr>
          <w:rFonts w:eastAsiaTheme="minorHAnsi"/>
          <w:sz w:val="28"/>
          <w:szCs w:val="28"/>
          <w:lang w:eastAsia="en-US"/>
        </w:rPr>
        <w:t xml:space="preserve"> с большей среднесписочной численностью на 1 января года оказания поддержки.</w:t>
      </w:r>
      <w:proofErr w:type="gramEnd"/>
    </w:p>
    <w:p w:rsidR="003042FF" w:rsidRPr="0031206F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A69">
        <w:rPr>
          <w:rFonts w:eastAsiaTheme="minorHAnsi"/>
          <w:sz w:val="28"/>
          <w:szCs w:val="28"/>
          <w:lang w:eastAsia="en-US"/>
        </w:rPr>
        <w:t>В случае равенства среднесписочной численности  приоритет отдается заявителю, заявка которого поступила раньше.</w:t>
      </w:r>
    </w:p>
    <w:p w:rsidR="003042FF" w:rsidRPr="008A4148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8A4148">
        <w:rPr>
          <w:rFonts w:eastAsiaTheme="minorHAnsi"/>
          <w:sz w:val="28"/>
          <w:szCs w:val="28"/>
          <w:lang w:eastAsia="en-US"/>
        </w:rPr>
        <w:t xml:space="preserve">Результаты заседания Комиссии оформляются протоколом и подписываются председателем Комиссии, </w:t>
      </w:r>
      <w:r w:rsidRPr="008A4148">
        <w:rPr>
          <w:rFonts w:eastAsia="Calibri"/>
          <w:sz w:val="28"/>
          <w:szCs w:val="28"/>
        </w:rPr>
        <w:t>а в его отсутствие - заместителем председателя Комиссии, а также секретарем Комиссии.</w:t>
      </w:r>
    </w:p>
    <w:p w:rsidR="003042FF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8A4148">
        <w:rPr>
          <w:rFonts w:eastAsia="Calibri"/>
          <w:sz w:val="28"/>
          <w:szCs w:val="28"/>
        </w:rPr>
        <w:t xml:space="preserve">Каждый заявитель должен быть проинформирован администрацией р.п. </w:t>
      </w:r>
      <w:r>
        <w:rPr>
          <w:rFonts w:eastAsia="Calibri"/>
          <w:sz w:val="28"/>
          <w:szCs w:val="28"/>
        </w:rPr>
        <w:t>Линево</w:t>
      </w:r>
      <w:r w:rsidRPr="008A4148">
        <w:rPr>
          <w:rFonts w:eastAsia="Calibri"/>
          <w:sz w:val="28"/>
          <w:szCs w:val="28"/>
        </w:rPr>
        <w:t xml:space="preserve"> о принятом решении в течение 5 дней со дня заседания Комиссии, в случае отказа - в письменном виде (в электронной форме - при наличии в заявке информации об электронном адресе заявителя) в указанный срок.</w:t>
      </w:r>
    </w:p>
    <w:p w:rsidR="003042FF" w:rsidRPr="008A4148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8A4148">
        <w:rPr>
          <w:rFonts w:eastAsia="Calibri"/>
          <w:sz w:val="28"/>
          <w:szCs w:val="28"/>
        </w:rPr>
        <w:t xml:space="preserve">С заявителями, в отношении которых было принято решение об оказании финансовой поддержки, </w:t>
      </w:r>
      <w:r w:rsidR="00374580">
        <w:rPr>
          <w:rFonts w:eastAsia="Calibri"/>
          <w:sz w:val="28"/>
          <w:szCs w:val="28"/>
        </w:rPr>
        <w:t>администрацией р.п</w:t>
      </w:r>
      <w:proofErr w:type="gramStart"/>
      <w:r w:rsidRPr="008A414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Л</w:t>
      </w:r>
      <w:proofErr w:type="gramEnd"/>
      <w:r>
        <w:rPr>
          <w:rFonts w:eastAsia="Calibri"/>
          <w:sz w:val="28"/>
          <w:szCs w:val="28"/>
        </w:rPr>
        <w:t>инево</w:t>
      </w:r>
      <w:r w:rsidRPr="008A4148">
        <w:rPr>
          <w:rFonts w:eastAsia="Calibri"/>
          <w:sz w:val="28"/>
          <w:szCs w:val="28"/>
        </w:rPr>
        <w:t xml:space="preserve"> в течение </w:t>
      </w:r>
      <w:r w:rsidR="00D76E11">
        <w:rPr>
          <w:rFonts w:eastAsia="Calibri"/>
          <w:sz w:val="28"/>
          <w:szCs w:val="28"/>
        </w:rPr>
        <w:t>5</w:t>
      </w:r>
      <w:r w:rsidRPr="008A4148">
        <w:rPr>
          <w:rFonts w:eastAsia="Calibri"/>
          <w:sz w:val="28"/>
          <w:szCs w:val="28"/>
        </w:rPr>
        <w:t xml:space="preserve"> </w:t>
      </w:r>
      <w:r w:rsidRPr="008A4148">
        <w:rPr>
          <w:rFonts w:eastAsia="Calibri"/>
          <w:sz w:val="28"/>
          <w:szCs w:val="28"/>
        </w:rPr>
        <w:lastRenderedPageBreak/>
        <w:t>рабочих дней со дня заседания Комиссии заключает договоры о предоставлении субсидий (далее - договор) в соответствии с типовой формой, установленной министерством финансов и налоговой политики Новосибирской области.</w:t>
      </w:r>
    </w:p>
    <w:p w:rsidR="003042FF" w:rsidRPr="00A67853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A4148">
        <w:rPr>
          <w:rFonts w:eastAsia="Calibri"/>
          <w:sz w:val="28"/>
          <w:szCs w:val="28"/>
        </w:rPr>
        <w:t xml:space="preserve">В договоре должны содержаться положения о порядке и сроках перечисления субсидии, требования к содержанию и срокам представления отчета, порядок возврата субсидии, показатели результативности предоставления субсидии (в соответствии с приложением № 1 к настоящему Порядку), согласие получателя субсидии на осуществление администраций р.п. </w:t>
      </w:r>
      <w:r>
        <w:rPr>
          <w:rFonts w:eastAsia="Calibri"/>
          <w:sz w:val="28"/>
          <w:szCs w:val="28"/>
        </w:rPr>
        <w:t>Линево</w:t>
      </w:r>
      <w:r w:rsidRPr="008A4148">
        <w:rPr>
          <w:rFonts w:eastAsia="Calibri"/>
          <w:sz w:val="28"/>
          <w:szCs w:val="28"/>
        </w:rPr>
        <w:t xml:space="preserve"> и органом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3042FF" w:rsidRPr="00127914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27914">
        <w:rPr>
          <w:sz w:val="28"/>
          <w:szCs w:val="28"/>
        </w:rPr>
        <w:t xml:space="preserve">Оказание финансовой поддержки осуществляется путем перечисления субсидии на расчетный счет </w:t>
      </w:r>
      <w:proofErr w:type="spellStart"/>
      <w:r w:rsidRPr="00127914">
        <w:rPr>
          <w:sz w:val="28"/>
          <w:szCs w:val="28"/>
        </w:rPr>
        <w:t>СМиСП</w:t>
      </w:r>
      <w:proofErr w:type="spellEnd"/>
      <w:r w:rsidRPr="00127914">
        <w:rPr>
          <w:sz w:val="28"/>
          <w:szCs w:val="28"/>
        </w:rPr>
        <w:t xml:space="preserve"> – получателя финансовой поддержки.</w:t>
      </w:r>
      <w:r w:rsidRPr="00127914">
        <w:rPr>
          <w:rFonts w:eastAsia="Calibri"/>
          <w:sz w:val="28"/>
          <w:szCs w:val="28"/>
        </w:rPr>
        <w:t xml:space="preserve"> Перечисление субсидии осуществляется не позднее </w:t>
      </w:r>
      <w:r w:rsidR="00D76E11">
        <w:rPr>
          <w:rFonts w:eastAsia="Calibri"/>
          <w:sz w:val="28"/>
          <w:szCs w:val="28"/>
        </w:rPr>
        <w:t>десятого</w:t>
      </w:r>
      <w:r w:rsidRPr="00127914">
        <w:rPr>
          <w:rFonts w:eastAsia="Calibri"/>
          <w:sz w:val="28"/>
          <w:szCs w:val="28"/>
        </w:rPr>
        <w:t xml:space="preserve"> рабочего дня </w:t>
      </w:r>
      <w:proofErr w:type="gramStart"/>
      <w:r w:rsidRPr="00127914">
        <w:rPr>
          <w:rFonts w:eastAsia="Calibri"/>
          <w:sz w:val="28"/>
          <w:szCs w:val="28"/>
        </w:rPr>
        <w:t>с даты заседания</w:t>
      </w:r>
      <w:proofErr w:type="gramEnd"/>
      <w:r w:rsidRPr="00127914">
        <w:rPr>
          <w:rFonts w:eastAsia="Calibri"/>
          <w:sz w:val="28"/>
          <w:szCs w:val="28"/>
        </w:rPr>
        <w:t xml:space="preserve"> Комиссии.</w:t>
      </w:r>
    </w:p>
    <w:p w:rsidR="003042FF" w:rsidRPr="00127914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27914">
        <w:rPr>
          <w:rFonts w:eastAsia="Calibri"/>
          <w:sz w:val="28"/>
          <w:szCs w:val="28"/>
        </w:rPr>
        <w:t>Перечисление субсидии осуществляется на расчетные счета, открытые в российских кредитных организациях, если иное не предусмотрено законодательством Российской Федерации.</w:t>
      </w:r>
    </w:p>
    <w:p w:rsidR="003042FF" w:rsidRPr="00A67853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A67853">
        <w:rPr>
          <w:rFonts w:eastAsia="Calibri"/>
          <w:sz w:val="28"/>
          <w:szCs w:val="28"/>
        </w:rPr>
        <w:t xml:space="preserve">Для осуществления контроля получатели субсидий представляют в администрацию р.п. </w:t>
      </w:r>
      <w:r>
        <w:rPr>
          <w:rFonts w:eastAsia="Calibri"/>
          <w:sz w:val="28"/>
          <w:szCs w:val="28"/>
        </w:rPr>
        <w:t>Линево</w:t>
      </w:r>
      <w:r w:rsidRPr="00A67853">
        <w:rPr>
          <w:rFonts w:eastAsia="Calibri"/>
          <w:sz w:val="28"/>
          <w:szCs w:val="28"/>
        </w:rPr>
        <w:t xml:space="preserve"> в срок до 1 марта года, следующего за </w:t>
      </w:r>
      <w:proofErr w:type="gramStart"/>
      <w:r w:rsidRPr="00A67853">
        <w:rPr>
          <w:rFonts w:eastAsia="Calibri"/>
          <w:sz w:val="28"/>
          <w:szCs w:val="28"/>
        </w:rPr>
        <w:t>отчетным</w:t>
      </w:r>
      <w:proofErr w:type="gramEnd"/>
      <w:r w:rsidRPr="00A67853">
        <w:rPr>
          <w:rFonts w:eastAsia="Calibri"/>
          <w:sz w:val="28"/>
          <w:szCs w:val="28"/>
        </w:rPr>
        <w:t>, следующую отчетность:</w:t>
      </w:r>
    </w:p>
    <w:p w:rsidR="003042FF" w:rsidRPr="00A67853" w:rsidRDefault="003042FF" w:rsidP="003042FF">
      <w:pPr>
        <w:autoSpaceDE w:val="0"/>
        <w:autoSpaceDN w:val="0"/>
        <w:adjustRightInd w:val="0"/>
        <w:ind w:firstLine="741"/>
        <w:jc w:val="both"/>
        <w:rPr>
          <w:rFonts w:eastAsia="Calibri"/>
          <w:sz w:val="28"/>
          <w:szCs w:val="28"/>
        </w:rPr>
      </w:pPr>
      <w:r w:rsidRPr="00A67853">
        <w:rPr>
          <w:rFonts w:eastAsia="Calibri"/>
          <w:sz w:val="28"/>
          <w:szCs w:val="28"/>
        </w:rPr>
        <w:t>- пояснительную записку, объясняющую результаты предоставления субсидий, результаты экономической деятельности за год предоставления субсидии (отчетный год), в том числе изменения финансово-экономических показателей и платежей в консолидированный бюджет Новосибирской области, результаты реализации бизнес-плана, заверенную подписью и печатью (при наличии печати);</w:t>
      </w:r>
    </w:p>
    <w:p w:rsidR="003042FF" w:rsidRPr="00A67853" w:rsidRDefault="003042FF" w:rsidP="003042FF">
      <w:pPr>
        <w:pStyle w:val="ae"/>
        <w:tabs>
          <w:tab w:val="left" w:pos="992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A67853">
        <w:rPr>
          <w:rFonts w:eastAsia="Calibri"/>
          <w:sz w:val="28"/>
          <w:szCs w:val="28"/>
        </w:rPr>
        <w:t>- бухгалтерская отчетность за отчетный год, с отметкой налогового органа, заверенная субъектом МСП, - бухгалтерский баланс и отчет о финансовых результатах (для субъектов МСП - юридических лиц, применяющих общую систему налогообложения), налоговая декларация (для субъектов МСП, применяющих упрощенную систему налогообложения, для субъектов МСП, применяющих систему налогообложения в виде единого налога на вмененный доход для отдельных видов деятельности, для субъектов МСП - индивидуальных предпринимателей, применяющих</w:t>
      </w:r>
      <w:proofErr w:type="gramEnd"/>
      <w:r w:rsidRPr="00A67853">
        <w:rPr>
          <w:rFonts w:eastAsia="Calibri"/>
          <w:sz w:val="28"/>
          <w:szCs w:val="28"/>
        </w:rPr>
        <w:t xml:space="preserve"> общую систему налогообложения;</w:t>
      </w:r>
    </w:p>
    <w:p w:rsidR="003042FF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67853">
        <w:rPr>
          <w:rFonts w:eastAsia="Calibri"/>
          <w:sz w:val="28"/>
          <w:szCs w:val="28"/>
        </w:rPr>
        <w:t>форма сведений о среднесписочной численности работников за предшествующий календарный год (</w:t>
      </w:r>
      <w:r w:rsidRPr="00261128">
        <w:rPr>
          <w:rFonts w:eastAsia="Calibri"/>
          <w:sz w:val="28"/>
          <w:szCs w:val="28"/>
        </w:rPr>
        <w:t>форма по КНД 1110018,</w:t>
      </w:r>
      <w:r w:rsidRPr="00A67853">
        <w:rPr>
          <w:rFonts w:eastAsia="Calibri"/>
          <w:sz w:val="28"/>
          <w:szCs w:val="28"/>
        </w:rPr>
        <w:t xml:space="preserve"> утвержденная приказом Федеральной налоговой службы от 29.03.2007 N ММ-3-25/174@) с отметкой налогового органа, заверенная </w:t>
      </w:r>
      <w:proofErr w:type="spellStart"/>
      <w:r w:rsidRPr="00A67853">
        <w:rPr>
          <w:rFonts w:eastAsia="Calibri"/>
          <w:sz w:val="28"/>
          <w:szCs w:val="28"/>
        </w:rPr>
        <w:t>СМиСП</w:t>
      </w:r>
      <w:proofErr w:type="spellEnd"/>
      <w:r w:rsidRPr="00A67853">
        <w:rPr>
          <w:rFonts w:eastAsia="Calibri"/>
          <w:sz w:val="28"/>
          <w:szCs w:val="28"/>
        </w:rPr>
        <w:t>.</w:t>
      </w:r>
    </w:p>
    <w:p w:rsidR="003042FF" w:rsidRPr="00A67853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Отчетность предоставляется получателями субсидий за год предоставления субсидий и за 2 последующих года.</w:t>
      </w:r>
    </w:p>
    <w:p w:rsidR="003042FF" w:rsidRPr="00A67853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  <w:lang w:eastAsia="en-US"/>
        </w:rPr>
      </w:pPr>
      <w:r w:rsidRPr="00A67853">
        <w:rPr>
          <w:rFonts w:eastAsia="Calibri"/>
          <w:sz w:val="28"/>
          <w:szCs w:val="28"/>
          <w:lang w:eastAsia="en-US"/>
        </w:rPr>
        <w:t xml:space="preserve">При предоставлении субсидий из  бюджета р.п. </w:t>
      </w:r>
      <w:r>
        <w:rPr>
          <w:rFonts w:eastAsia="Calibri"/>
          <w:sz w:val="28"/>
          <w:szCs w:val="28"/>
          <w:lang w:eastAsia="en-US"/>
        </w:rPr>
        <w:t>Линево</w:t>
      </w:r>
      <w:r w:rsidRPr="00A67853">
        <w:rPr>
          <w:rFonts w:eastAsia="Calibri"/>
          <w:sz w:val="28"/>
          <w:szCs w:val="28"/>
          <w:lang w:eastAsia="en-US"/>
        </w:rPr>
        <w:t xml:space="preserve">, в том числе источником финансового </w:t>
      </w:r>
      <w:r w:rsidR="00374580" w:rsidRPr="00A67853">
        <w:rPr>
          <w:rFonts w:eastAsia="Calibri"/>
          <w:sz w:val="28"/>
          <w:szCs w:val="28"/>
          <w:lang w:eastAsia="en-US"/>
        </w:rPr>
        <w:t>обеспечения,</w:t>
      </w:r>
      <w:r w:rsidRPr="00A67853">
        <w:rPr>
          <w:rFonts w:eastAsia="Calibri"/>
          <w:sz w:val="28"/>
          <w:szCs w:val="28"/>
          <w:lang w:eastAsia="en-US"/>
        </w:rPr>
        <w:t xml:space="preserve"> которых являются субсидии из областного бюджета Новосибирской области, администрацией р.п. </w:t>
      </w:r>
      <w:r>
        <w:rPr>
          <w:rFonts w:eastAsia="Calibri"/>
          <w:sz w:val="28"/>
          <w:szCs w:val="28"/>
          <w:lang w:eastAsia="en-US"/>
        </w:rPr>
        <w:t>Линево</w:t>
      </w:r>
      <w:r w:rsidRPr="00A67853">
        <w:rPr>
          <w:rFonts w:eastAsia="Calibri"/>
          <w:sz w:val="28"/>
          <w:szCs w:val="28"/>
          <w:lang w:eastAsia="en-US"/>
        </w:rPr>
        <w:t xml:space="preserve"> и органом муниципального финансового контроля проводится обязательная </w:t>
      </w:r>
      <w:r w:rsidRPr="00A67853">
        <w:rPr>
          <w:rFonts w:eastAsia="Calibri"/>
          <w:sz w:val="28"/>
          <w:szCs w:val="28"/>
          <w:lang w:eastAsia="en-US"/>
        </w:rPr>
        <w:lastRenderedPageBreak/>
        <w:t>проверка соблюдения условий, целей и порядка предоставления субсидий их получателями.</w:t>
      </w:r>
    </w:p>
    <w:p w:rsidR="003042FF" w:rsidRPr="006C3D86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  <w:lang w:eastAsia="en-US"/>
        </w:rPr>
      </w:pPr>
      <w:r w:rsidRPr="006C3D86">
        <w:rPr>
          <w:rFonts w:eastAsia="Calibri"/>
          <w:sz w:val="28"/>
          <w:szCs w:val="28"/>
          <w:lang w:eastAsia="en-US"/>
        </w:rPr>
        <w:t xml:space="preserve"> В случае нарушения получателем субсидии условий предоставления субсидии, установленных настоящим Порядком, выявленного  по фактам проверок, проведенных администрацией р.п. </w:t>
      </w:r>
      <w:r>
        <w:rPr>
          <w:rFonts w:eastAsia="Calibri"/>
          <w:sz w:val="28"/>
          <w:szCs w:val="28"/>
          <w:lang w:eastAsia="en-US"/>
        </w:rPr>
        <w:t>Линево</w:t>
      </w:r>
      <w:r w:rsidRPr="006C3D86">
        <w:rPr>
          <w:rFonts w:eastAsia="Calibri"/>
          <w:sz w:val="28"/>
          <w:szCs w:val="28"/>
          <w:lang w:eastAsia="en-US"/>
        </w:rPr>
        <w:t xml:space="preserve"> и уполномоченным органом муниципального финансового контроля, субсидия подлежит возврату в бюджет р.п. </w:t>
      </w:r>
      <w:r>
        <w:rPr>
          <w:rFonts w:eastAsia="Calibri"/>
          <w:sz w:val="28"/>
          <w:szCs w:val="28"/>
          <w:lang w:eastAsia="en-US"/>
        </w:rPr>
        <w:t>Линево</w:t>
      </w:r>
      <w:r w:rsidRPr="006C3D86">
        <w:rPr>
          <w:rFonts w:eastAsia="Calibri"/>
          <w:sz w:val="28"/>
          <w:szCs w:val="28"/>
          <w:lang w:eastAsia="en-US"/>
        </w:rPr>
        <w:t xml:space="preserve"> в течение 30 рабочих дней со дня предъявления администрацией р.п. </w:t>
      </w:r>
      <w:r>
        <w:rPr>
          <w:rFonts w:eastAsia="Calibri"/>
          <w:sz w:val="28"/>
          <w:szCs w:val="28"/>
          <w:lang w:eastAsia="en-US"/>
        </w:rPr>
        <w:t>Линево</w:t>
      </w:r>
      <w:r w:rsidRPr="006C3D86">
        <w:rPr>
          <w:rFonts w:eastAsia="Calibri"/>
          <w:sz w:val="28"/>
          <w:szCs w:val="28"/>
          <w:lang w:eastAsia="en-US"/>
        </w:rPr>
        <w:t xml:space="preserve"> требования о возврате. </w:t>
      </w:r>
    </w:p>
    <w:p w:rsidR="003042FF" w:rsidRPr="006C3D86" w:rsidRDefault="003042FF" w:rsidP="003042FF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C3D86">
        <w:rPr>
          <w:rFonts w:eastAsia="Calibri"/>
          <w:sz w:val="28"/>
          <w:szCs w:val="28"/>
          <w:lang w:eastAsia="en-US"/>
        </w:rPr>
        <w:t xml:space="preserve">В случае невозврата субсидии в указанные сроки администрация р.п. </w:t>
      </w:r>
      <w:r>
        <w:rPr>
          <w:rFonts w:eastAsia="Calibri"/>
          <w:sz w:val="28"/>
          <w:szCs w:val="28"/>
          <w:lang w:eastAsia="en-US"/>
        </w:rPr>
        <w:t>Линево</w:t>
      </w:r>
      <w:r w:rsidRPr="006C3D8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C3D86">
        <w:rPr>
          <w:rFonts w:eastAsia="Calibri"/>
          <w:sz w:val="28"/>
          <w:szCs w:val="28"/>
          <w:lang w:eastAsia="en-US"/>
        </w:rPr>
        <w:t>обязана</w:t>
      </w:r>
      <w:proofErr w:type="gramEnd"/>
      <w:r w:rsidRPr="006C3D86">
        <w:rPr>
          <w:rFonts w:eastAsia="Calibri"/>
          <w:sz w:val="28"/>
          <w:szCs w:val="28"/>
          <w:lang w:eastAsia="en-US"/>
        </w:rPr>
        <w:t xml:space="preserve"> принять меры для возврата субсидии в судебном порядке.</w:t>
      </w:r>
    </w:p>
    <w:p w:rsidR="003042FF" w:rsidRDefault="003042FF" w:rsidP="00133CEE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63D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D663D">
        <w:rPr>
          <w:rFonts w:ascii="Times New Roman" w:hAnsi="Times New Roman" w:cs="Times New Roman"/>
          <w:sz w:val="28"/>
          <w:szCs w:val="28"/>
        </w:rPr>
        <w:t xml:space="preserve"> несут ответственность за нецелевое и неэффективное использование бюджетных средств, несоблюдение условий и порядка оказания финансовой поддержки, за несвоевременное представление отчетности о реализации </w:t>
      </w:r>
      <w:proofErr w:type="gramStart"/>
      <w:r w:rsidRPr="006D663D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6D663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2FF" w:rsidRDefault="003042FF" w:rsidP="00133CEE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41"/>
        <w:jc w:val="both"/>
        <w:rPr>
          <w:rFonts w:eastAsia="Calibri"/>
          <w:sz w:val="28"/>
          <w:szCs w:val="28"/>
        </w:rPr>
      </w:pPr>
      <w:r w:rsidRPr="006C3D86">
        <w:rPr>
          <w:rFonts w:eastAsia="Calibri"/>
          <w:sz w:val="28"/>
          <w:szCs w:val="28"/>
        </w:rPr>
        <w:t xml:space="preserve">В случае если субъектом МСП допущены нарушения обязательств по выполнению показателей результативности использования субсидии, выявленные по фактам проверок, проведенных администрацией р.п. </w:t>
      </w:r>
      <w:r>
        <w:rPr>
          <w:rFonts w:eastAsia="Calibri"/>
          <w:sz w:val="28"/>
          <w:szCs w:val="28"/>
        </w:rPr>
        <w:t>Линево</w:t>
      </w:r>
      <w:r w:rsidRPr="006C3D86">
        <w:rPr>
          <w:rFonts w:eastAsia="Calibri"/>
          <w:sz w:val="28"/>
          <w:szCs w:val="28"/>
        </w:rPr>
        <w:t xml:space="preserve"> и органом муниципального финансового контроля, субсидии подлежат возврату в  бюджет Новосибирской области в размере пропорционально </w:t>
      </w:r>
      <w:proofErr w:type="spellStart"/>
      <w:r w:rsidRPr="006C3D86">
        <w:rPr>
          <w:rFonts w:eastAsia="Calibri"/>
          <w:sz w:val="28"/>
          <w:szCs w:val="28"/>
        </w:rPr>
        <w:t>недостижению</w:t>
      </w:r>
      <w:proofErr w:type="spellEnd"/>
      <w:r w:rsidRPr="006C3D86">
        <w:rPr>
          <w:rFonts w:eastAsia="Calibri"/>
          <w:sz w:val="28"/>
          <w:szCs w:val="28"/>
        </w:rPr>
        <w:t xml:space="preserve"> показателей результативности использования субсидии в течение тридцати рабочих дней со дня предъявления администрацией р.п. </w:t>
      </w:r>
      <w:r>
        <w:rPr>
          <w:rFonts w:eastAsia="Calibri"/>
          <w:sz w:val="28"/>
          <w:szCs w:val="28"/>
        </w:rPr>
        <w:t>Линево</w:t>
      </w:r>
      <w:r w:rsidRPr="006C3D86">
        <w:rPr>
          <w:rFonts w:eastAsia="Calibri"/>
          <w:sz w:val="28"/>
          <w:szCs w:val="28"/>
        </w:rPr>
        <w:t xml:space="preserve"> требования о возврате, а в случае невозврата субсидий в указанные сроки администрация р.п. </w:t>
      </w:r>
      <w:r>
        <w:rPr>
          <w:rFonts w:eastAsia="Calibri"/>
          <w:sz w:val="28"/>
          <w:szCs w:val="28"/>
        </w:rPr>
        <w:t>Линево</w:t>
      </w:r>
      <w:r w:rsidRPr="006C3D86">
        <w:rPr>
          <w:rFonts w:eastAsia="Calibri"/>
          <w:sz w:val="28"/>
          <w:szCs w:val="28"/>
        </w:rPr>
        <w:t xml:space="preserve"> </w:t>
      </w:r>
      <w:proofErr w:type="gramStart"/>
      <w:r w:rsidRPr="006C3D86">
        <w:rPr>
          <w:rFonts w:eastAsia="Calibri"/>
          <w:sz w:val="28"/>
          <w:szCs w:val="28"/>
        </w:rPr>
        <w:t>обязана</w:t>
      </w:r>
      <w:proofErr w:type="gramEnd"/>
      <w:r w:rsidRPr="006C3D86">
        <w:rPr>
          <w:rFonts w:eastAsia="Calibri"/>
          <w:sz w:val="28"/>
          <w:szCs w:val="28"/>
        </w:rPr>
        <w:t xml:space="preserve"> принять меры для возврата субсидий в судебном порядке.</w:t>
      </w:r>
    </w:p>
    <w:p w:rsidR="003042FF" w:rsidRDefault="003042FF" w:rsidP="003042FF">
      <w:pPr>
        <w:suppressAutoHyphens w:val="0"/>
        <w:spacing w:after="200" w:line="276" w:lineRule="auto"/>
        <w:rPr>
          <w:rFonts w:eastAsia="Calibri"/>
          <w:sz w:val="28"/>
          <w:szCs w:val="28"/>
        </w:rPr>
      </w:pPr>
    </w:p>
    <w:p w:rsidR="003042FF" w:rsidRDefault="003042FF" w:rsidP="003042FF">
      <w:pPr>
        <w:pStyle w:val="ConsPlusNormal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42FF" w:rsidRDefault="003042FF" w:rsidP="003042FF">
      <w:pPr>
        <w:pStyle w:val="ConsPlusNormal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42FF" w:rsidRDefault="003042FF" w:rsidP="003042FF">
      <w:pPr>
        <w:suppressAutoHyphens w:val="0"/>
        <w:spacing w:after="200" w:line="276" w:lineRule="auto"/>
        <w:rPr>
          <w:sz w:val="28"/>
          <w:szCs w:val="28"/>
        </w:rPr>
      </w:pPr>
    </w:p>
    <w:p w:rsidR="003042FF" w:rsidRDefault="003042FF" w:rsidP="003042FF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3042FF" w:rsidRDefault="003042FF" w:rsidP="003042FF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3042FF" w:rsidRDefault="003042FF" w:rsidP="003042FF">
      <w:pPr>
        <w:suppressAutoHyphens w:val="0"/>
        <w:spacing w:after="200" w:line="276" w:lineRule="auto"/>
        <w:rPr>
          <w:sz w:val="28"/>
          <w:szCs w:val="28"/>
          <w:lang w:eastAsia="ru-RU"/>
        </w:rPr>
        <w:sectPr w:rsidR="003042FF" w:rsidSect="005C68E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042FF" w:rsidRDefault="003042FF" w:rsidP="00133CEE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 1 </w:t>
      </w:r>
    </w:p>
    <w:p w:rsidR="003042FF" w:rsidRPr="00824824" w:rsidRDefault="003042FF" w:rsidP="003042FF">
      <w:pPr>
        <w:ind w:left="9781"/>
        <w:jc w:val="both"/>
        <w:rPr>
          <w:szCs w:val="28"/>
        </w:rPr>
      </w:pPr>
      <w:r w:rsidRPr="00824824">
        <w:rPr>
          <w:szCs w:val="28"/>
        </w:rPr>
        <w:t xml:space="preserve">к </w:t>
      </w:r>
      <w:r w:rsidRPr="00824824">
        <w:rPr>
          <w:bCs/>
          <w:szCs w:val="28"/>
        </w:rPr>
        <w:t>Порядку</w:t>
      </w:r>
      <w:r w:rsidRPr="00824824">
        <w:rPr>
          <w:szCs w:val="28"/>
        </w:rPr>
        <w:t xml:space="preserve"> предоставления субсидий субъектам малого и среднего предпринимательства в рабочем поселке Линево Искитимского района Новосибирской области в целях реализации регионального проекта «Акселерация субъектов малого и среднего предпринимательства»</w:t>
      </w:r>
    </w:p>
    <w:p w:rsidR="003042FF" w:rsidRDefault="003042FF" w:rsidP="003042FF">
      <w:pPr>
        <w:ind w:left="9781"/>
        <w:jc w:val="center"/>
        <w:rPr>
          <w:sz w:val="28"/>
          <w:szCs w:val="28"/>
        </w:rPr>
      </w:pPr>
    </w:p>
    <w:p w:rsidR="003042FF" w:rsidRDefault="003042FF" w:rsidP="003042FF">
      <w:pPr>
        <w:ind w:left="9781"/>
        <w:jc w:val="center"/>
        <w:rPr>
          <w:sz w:val="28"/>
          <w:szCs w:val="28"/>
        </w:rPr>
      </w:pPr>
    </w:p>
    <w:p w:rsidR="003042FF" w:rsidRDefault="003042FF" w:rsidP="003042FF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0E40">
        <w:rPr>
          <w:rFonts w:ascii="Times New Roman" w:eastAsia="Calibri" w:hAnsi="Times New Roman" w:cs="Times New Roman"/>
          <w:sz w:val="28"/>
          <w:szCs w:val="28"/>
        </w:rPr>
        <w:t>Категории получателей, показатели результативности, величина финансовой поддержки и затраты, подлежащие субсидированию</w:t>
      </w:r>
    </w:p>
    <w:p w:rsidR="003042FF" w:rsidRDefault="003042FF" w:rsidP="003042FF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3260"/>
        <w:gridCol w:w="2268"/>
        <w:gridCol w:w="6379"/>
      </w:tblGrid>
      <w:tr w:rsidR="003042FF" w:rsidRPr="007D35B1" w:rsidTr="005C68E9">
        <w:tc>
          <w:tcPr>
            <w:tcW w:w="594" w:type="dxa"/>
          </w:tcPr>
          <w:p w:rsidR="003042FF" w:rsidRPr="007D35B1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7D35B1">
              <w:rPr>
                <w:rFonts w:eastAsia="Calibri"/>
                <w:lang w:eastAsia="ru-RU"/>
              </w:rPr>
              <w:t xml:space="preserve">№ </w:t>
            </w:r>
            <w:proofErr w:type="gramStart"/>
            <w:r w:rsidRPr="007D35B1">
              <w:rPr>
                <w:rFonts w:eastAsia="Calibri"/>
                <w:lang w:eastAsia="ru-RU"/>
              </w:rPr>
              <w:t>п</w:t>
            </w:r>
            <w:proofErr w:type="gramEnd"/>
            <w:r w:rsidRPr="007D35B1">
              <w:rPr>
                <w:rFonts w:eastAsia="Calibri"/>
                <w:lang w:eastAsia="ru-RU"/>
              </w:rPr>
              <w:t xml:space="preserve">/п </w:t>
            </w:r>
          </w:p>
        </w:tc>
        <w:tc>
          <w:tcPr>
            <w:tcW w:w="2208" w:type="dxa"/>
          </w:tcPr>
          <w:p w:rsidR="003042FF" w:rsidRPr="007D35B1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Мероприятия</w:t>
            </w:r>
            <w:r w:rsidRPr="007D35B1">
              <w:rPr>
                <w:rFonts w:eastAsia="Calibri"/>
                <w:lang w:eastAsia="ru-RU"/>
              </w:rPr>
              <w:t xml:space="preserve"> финансовой поддержки </w:t>
            </w:r>
          </w:p>
        </w:tc>
        <w:tc>
          <w:tcPr>
            <w:tcW w:w="3260" w:type="dxa"/>
          </w:tcPr>
          <w:p w:rsidR="003042FF" w:rsidRPr="007D35B1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7D35B1">
              <w:rPr>
                <w:rFonts w:eastAsia="Calibri"/>
                <w:lang w:eastAsia="ru-RU"/>
              </w:rPr>
              <w:t xml:space="preserve">Категории получателей </w:t>
            </w:r>
          </w:p>
        </w:tc>
        <w:tc>
          <w:tcPr>
            <w:tcW w:w="2268" w:type="dxa"/>
          </w:tcPr>
          <w:p w:rsidR="003042FF" w:rsidRPr="007D35B1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7D35B1">
              <w:rPr>
                <w:rFonts w:eastAsia="Calibri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6379" w:type="dxa"/>
          </w:tcPr>
          <w:p w:rsidR="003042FF" w:rsidRPr="007D35B1" w:rsidRDefault="003042FF" w:rsidP="005C68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7D35B1">
              <w:rPr>
                <w:rFonts w:eastAsia="Calibri"/>
                <w:lang w:eastAsia="ru-RU"/>
              </w:rPr>
              <w:t xml:space="preserve">Величина финансовой поддержки и затраты, подлежащие субсидированию </w:t>
            </w:r>
          </w:p>
        </w:tc>
      </w:tr>
      <w:tr w:rsidR="003042FF" w:rsidRPr="007D35B1" w:rsidTr="005C68E9">
        <w:tc>
          <w:tcPr>
            <w:tcW w:w="594" w:type="dxa"/>
          </w:tcPr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Субсидирование части затрат субъектов 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42FF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МСП, создающие и (или) развивающие центры времяпрепровождения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42FF" w:rsidRPr="007D35B1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развитие </w:t>
            </w:r>
            <w:r w:rsidRPr="007D35B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5B1">
              <w:rPr>
                <w:rFonts w:ascii="Times New Roman" w:hAnsi="Times New Roman" w:cs="Times New Roman"/>
                <w:sz w:val="24"/>
                <w:szCs w:val="24"/>
              </w:rPr>
              <w:t xml:space="preserve"> времяпрепровождения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в случае, если центр осуществляет деятельность более 1 (одного) года на момент подачи заявки на получение субсидии.</w:t>
            </w:r>
          </w:p>
        </w:tc>
        <w:tc>
          <w:tcPr>
            <w:tcW w:w="2268" w:type="dxa"/>
          </w:tcPr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1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обязательства по обеспечению функционирования центра времяпрепровождения детей в течение не менее 3 лет с момента получения субсидии на создание (развитие) центра времяпрепровождения детей</w:t>
            </w:r>
          </w:p>
        </w:tc>
        <w:tc>
          <w:tcPr>
            <w:tcW w:w="6379" w:type="dxa"/>
          </w:tcPr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D35B1">
              <w:rPr>
                <w:sz w:val="24"/>
                <w:szCs w:val="24"/>
              </w:rPr>
              <w:t>Субсидия предоставляется в размере</w:t>
            </w:r>
            <w:r w:rsidRPr="007D35B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85</w:t>
            </w:r>
            <w:r w:rsidRPr="007D35B1">
              <w:rPr>
                <w:rFonts w:eastAsiaTheme="minorHAnsi"/>
                <w:sz w:val="24"/>
                <w:szCs w:val="24"/>
              </w:rPr>
              <w:t xml:space="preserve">% </w:t>
            </w:r>
            <w:r w:rsidRPr="007D35B1">
              <w:rPr>
                <w:sz w:val="24"/>
                <w:szCs w:val="24"/>
              </w:rPr>
              <w:t xml:space="preserve">обоснованных и документально подтвержденных затрат субъекта МСП на создание и (или) развитие центра времяпрепровождения детей </w:t>
            </w:r>
            <w:r w:rsidRPr="00917228">
              <w:rPr>
                <w:sz w:val="24"/>
                <w:szCs w:val="24"/>
              </w:rPr>
              <w:t>(оплата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покупка оборудования, необходимого для обеспечения соответствия помещений центра времяпрепровождения детей требованиям, предусмотренным законода</w:t>
            </w:r>
            <w:r w:rsidRPr="007D35B1">
              <w:rPr>
                <w:sz w:val="24"/>
                <w:szCs w:val="24"/>
              </w:rPr>
              <w:t>тельством Российской Федерации), но не более 1,5 млн. рублей</w:t>
            </w:r>
            <w:proofErr w:type="gramEnd"/>
            <w:r w:rsidRPr="007D35B1">
              <w:rPr>
                <w:sz w:val="24"/>
                <w:szCs w:val="24"/>
              </w:rPr>
              <w:t xml:space="preserve"> на одного получателя поддержки.</w:t>
            </w:r>
          </w:p>
          <w:p w:rsidR="003042FF" w:rsidRPr="00917228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17228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я</w:t>
            </w:r>
            <w:r w:rsidRPr="00917228">
              <w:rPr>
                <w:sz w:val="24"/>
                <w:szCs w:val="24"/>
              </w:rPr>
              <w:t xml:space="preserve"> на создание центра времяпрепровождения детей</w:t>
            </w:r>
            <w:r>
              <w:rPr>
                <w:sz w:val="24"/>
                <w:szCs w:val="24"/>
              </w:rPr>
              <w:t xml:space="preserve"> предоставляется в следующем порядке</w:t>
            </w:r>
            <w:r w:rsidRPr="00917228">
              <w:rPr>
                <w:sz w:val="24"/>
                <w:szCs w:val="24"/>
              </w:rPr>
              <w:t>:</w:t>
            </w:r>
          </w:p>
          <w:p w:rsidR="003042FF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 </w:t>
            </w:r>
            <w:r w:rsidRPr="00917228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рвый транш в размере не более 5 </w:t>
            </w:r>
            <w:r w:rsidRPr="00917228">
              <w:rPr>
                <w:sz w:val="24"/>
                <w:szCs w:val="24"/>
              </w:rPr>
              <w:t xml:space="preserve">% от размера субсидии предоставляется субъекту </w:t>
            </w:r>
            <w:r>
              <w:rPr>
                <w:sz w:val="24"/>
                <w:szCs w:val="24"/>
              </w:rPr>
              <w:t xml:space="preserve">МСП </w:t>
            </w:r>
            <w:r w:rsidRPr="00917228"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>заключения соглашения о предоставлении субсидии;</w:t>
            </w:r>
          </w:p>
          <w:p w:rsidR="003042FF" w:rsidRPr="00917228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б)</w:t>
            </w:r>
            <w:r>
              <w:t> </w:t>
            </w:r>
            <w:r w:rsidRPr="00917228">
              <w:rPr>
                <w:sz w:val="24"/>
                <w:szCs w:val="24"/>
              </w:rPr>
              <w:t>второй транш в размере не более 45</w:t>
            </w:r>
            <w:r>
              <w:rPr>
                <w:sz w:val="24"/>
                <w:szCs w:val="24"/>
              </w:rPr>
              <w:t> </w:t>
            </w:r>
            <w:r w:rsidRPr="00917228">
              <w:rPr>
                <w:sz w:val="24"/>
                <w:szCs w:val="24"/>
              </w:rPr>
              <w:t xml:space="preserve">% от размера </w:t>
            </w:r>
            <w:r w:rsidRPr="00917228">
              <w:rPr>
                <w:sz w:val="24"/>
                <w:szCs w:val="24"/>
              </w:rPr>
              <w:lastRenderedPageBreak/>
              <w:t>субсидии предоставляется</w:t>
            </w:r>
            <w:r w:rsidRPr="00917228">
              <w:rPr>
                <w:sz w:val="24"/>
                <w:szCs w:val="24"/>
              </w:rPr>
              <w:tab/>
              <w:t>субъекту</w:t>
            </w:r>
            <w:r>
              <w:rPr>
                <w:sz w:val="24"/>
                <w:szCs w:val="24"/>
              </w:rPr>
              <w:t xml:space="preserve"> МСП </w:t>
            </w:r>
            <w:r w:rsidRPr="00917228">
              <w:rPr>
                <w:sz w:val="24"/>
                <w:szCs w:val="24"/>
              </w:rPr>
              <w:t>при предоставлении одного или нескольких документов, подтверждающих понесенные затраты (копии договора аренды помещения, копии документов, подтверждающих право собственности на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договора (договоров) на покупку оборудования), в том числе на подготовку помещения</w:t>
            </w:r>
            <w:proofErr w:type="gramEnd"/>
            <w:r w:rsidRPr="00917228">
              <w:rPr>
                <w:sz w:val="24"/>
                <w:szCs w:val="24"/>
              </w:rPr>
              <w:t xml:space="preserve"> для центра времяпрепровождения детей;</w:t>
            </w:r>
          </w:p>
          <w:p w:rsidR="003042FF" w:rsidRPr="00917228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 </w:t>
            </w:r>
            <w:r w:rsidRPr="00917228">
              <w:rPr>
                <w:sz w:val="24"/>
                <w:szCs w:val="24"/>
              </w:rPr>
              <w:t>третий транш в размере оставшейся части суммы субсидии предоставляется</w:t>
            </w:r>
            <w:r w:rsidRPr="00917228">
              <w:rPr>
                <w:sz w:val="24"/>
                <w:szCs w:val="24"/>
              </w:rPr>
              <w:tab/>
              <w:t>субъекту</w:t>
            </w:r>
            <w:r>
              <w:rPr>
                <w:sz w:val="24"/>
                <w:szCs w:val="24"/>
              </w:rPr>
              <w:t xml:space="preserve"> МСП</w:t>
            </w:r>
            <w:r w:rsidRPr="00917228">
              <w:rPr>
                <w:sz w:val="24"/>
                <w:szCs w:val="24"/>
              </w:rPr>
              <w:t xml:space="preserve"> при предоставлении документов (в свободной форме), подтверждающих соответствие помещения санитарно-эпидемиологическим требованиям, нормам пожарной безопасности, а также начало деятельности центра времяпрепровождения детей.</w:t>
            </w:r>
          </w:p>
          <w:p w:rsidR="003042FF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17228">
              <w:rPr>
                <w:sz w:val="24"/>
                <w:szCs w:val="24"/>
              </w:rPr>
              <w:t xml:space="preserve">Субсидии на создание центра времяпрепровождения детей предоставляются единовременно в полном объеме при выполнении одновременно всех условий, </w:t>
            </w:r>
            <w:r>
              <w:rPr>
                <w:sz w:val="24"/>
                <w:szCs w:val="24"/>
              </w:rPr>
              <w:t>указанных в пунктах «а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«в».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17228">
              <w:rPr>
                <w:sz w:val="24"/>
                <w:szCs w:val="24"/>
              </w:rPr>
              <w:t xml:space="preserve">Субсидии на развитие деятельности центра времяпрепровождения детей, действующего более 1 (одного) года, предоставляются субъекту </w:t>
            </w:r>
            <w:r>
              <w:rPr>
                <w:sz w:val="24"/>
                <w:szCs w:val="24"/>
              </w:rPr>
              <w:t xml:space="preserve">МСП единовременно </w:t>
            </w:r>
            <w:r w:rsidRPr="00917228">
              <w:rPr>
                <w:sz w:val="24"/>
                <w:szCs w:val="24"/>
              </w:rPr>
              <w:t>в полном объеме при выполнении одновременно всех условий, указанных в пункт</w:t>
            </w:r>
            <w:r>
              <w:rPr>
                <w:sz w:val="24"/>
                <w:szCs w:val="24"/>
              </w:rPr>
              <w:t>ах «а» - «в».</w:t>
            </w:r>
          </w:p>
        </w:tc>
      </w:tr>
      <w:tr w:rsidR="003042FF" w:rsidRPr="007D35B1" w:rsidTr="005C68E9">
        <w:tc>
          <w:tcPr>
            <w:tcW w:w="594" w:type="dxa"/>
          </w:tcPr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8" w:type="dxa"/>
          </w:tcPr>
          <w:p w:rsidR="003042FF" w:rsidRPr="007D35B1" w:rsidRDefault="003042FF" w:rsidP="005C68E9">
            <w:pPr>
              <w:widowControl w:val="0"/>
              <w:suppressAutoHyphens w:val="0"/>
              <w:jc w:val="both"/>
            </w:pPr>
            <w:r w:rsidRPr="007D35B1">
              <w:rPr>
                <w:lang w:eastAsia="en-US"/>
              </w:rPr>
              <w:t>С</w:t>
            </w:r>
            <w:r w:rsidRPr="00FC695E">
              <w:rPr>
                <w:lang w:eastAsia="en-US"/>
              </w:rPr>
              <w:t>убсидирование части затрат субъектов</w:t>
            </w:r>
            <w:r w:rsidRPr="007D35B1">
              <w:rPr>
                <w:lang w:eastAsia="en-US"/>
              </w:rPr>
              <w:t xml:space="preserve"> МСП</w:t>
            </w:r>
            <w:r w:rsidRPr="00FC695E">
              <w:rPr>
                <w:lang w:eastAsia="en-US"/>
              </w:rPr>
              <w:t xml:space="preserve">, связанных с созданием и (или) развитием дошкольных образовательных центров, </w:t>
            </w:r>
            <w:r w:rsidRPr="00FC695E">
              <w:rPr>
                <w:lang w:eastAsia="en-US"/>
              </w:rPr>
              <w:lastRenderedPageBreak/>
              <w:t>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</w:t>
            </w:r>
            <w:r>
              <w:rPr>
                <w:lang w:eastAsia="en-US"/>
              </w:rPr>
              <w:t xml:space="preserve"> (далее – дошкольные образовательные центры)</w:t>
            </w:r>
          </w:p>
        </w:tc>
        <w:tc>
          <w:tcPr>
            <w:tcW w:w="3260" w:type="dxa"/>
          </w:tcPr>
          <w:p w:rsidR="003042FF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МСП, создающие и (или) развивающие </w:t>
            </w: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дошкольны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3042FF" w:rsidRPr="007D35B1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развитие дошкольного образовательного центра предоставляется, если центр осуществляет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 (одного) года на момент подачи заявки на получение субсидии.</w:t>
            </w:r>
          </w:p>
        </w:tc>
        <w:tc>
          <w:tcPr>
            <w:tcW w:w="2268" w:type="dxa"/>
          </w:tcPr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обязательства по обеспечению функционирования дошкольного образовательного центра в течение не менее 3 лет с момента получения </w:t>
            </w:r>
            <w:r w:rsidRPr="007D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создание (развитие) дошкольного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разовательного центра.</w:t>
            </w:r>
          </w:p>
        </w:tc>
        <w:tc>
          <w:tcPr>
            <w:tcW w:w="6379" w:type="dxa"/>
          </w:tcPr>
          <w:p w:rsidR="003042FF" w:rsidRPr="00193933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в размере 50% затрат, </w:t>
            </w:r>
            <w:r w:rsidRPr="00A14925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реализацией проекта по созданию дошкольного </w:t>
            </w: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образовательного центра, но не более 15 млн. рублей на одного получателя поддержки.</w:t>
            </w:r>
          </w:p>
          <w:p w:rsidR="003042FF" w:rsidRPr="00193933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дошкольного образовательного центра предоставляется в следующем порядке:</w:t>
            </w:r>
          </w:p>
          <w:p w:rsidR="003042FF" w:rsidRPr="00193933" w:rsidRDefault="003042FF" w:rsidP="005C68E9">
            <w:pPr>
              <w:widowControl w:val="0"/>
              <w:tabs>
                <w:tab w:val="left" w:pos="600"/>
                <w:tab w:val="left" w:pos="1152"/>
              </w:tabs>
              <w:suppressAutoHyphens w:val="0"/>
              <w:ind w:firstLine="317"/>
              <w:rPr>
                <w:lang w:eastAsia="en-US"/>
              </w:rPr>
            </w:pPr>
            <w:r w:rsidRPr="00A14925">
              <w:rPr>
                <w:lang w:eastAsia="en-US"/>
              </w:rPr>
              <w:t>а)</w:t>
            </w:r>
            <w:r w:rsidRPr="00A14925">
              <w:rPr>
                <w:lang w:eastAsia="en-US"/>
              </w:rPr>
              <w:tab/>
              <w:t xml:space="preserve">первый транш в размере не более 10 % от размера субсидии предоставляется субъекту </w:t>
            </w:r>
            <w:r w:rsidRPr="00193933">
              <w:rPr>
                <w:lang w:eastAsia="en-US"/>
              </w:rPr>
              <w:t>МСП после заключения соглашения о предоставлении субсидии;</w:t>
            </w:r>
          </w:p>
          <w:p w:rsidR="003042FF" w:rsidRPr="00A14925" w:rsidRDefault="003042FF" w:rsidP="005C68E9">
            <w:pPr>
              <w:widowControl w:val="0"/>
              <w:tabs>
                <w:tab w:val="left" w:pos="600"/>
                <w:tab w:val="left" w:pos="1152"/>
              </w:tabs>
              <w:suppressAutoHyphens w:val="0"/>
              <w:ind w:firstLine="317"/>
              <w:rPr>
                <w:lang w:eastAsia="en-US"/>
              </w:rPr>
            </w:pPr>
            <w:r w:rsidRPr="00A14925">
              <w:rPr>
                <w:lang w:eastAsia="en-US"/>
              </w:rPr>
              <w:lastRenderedPageBreak/>
              <w:t>б)</w:t>
            </w:r>
            <w:r w:rsidRPr="00A14925">
              <w:rPr>
                <w:lang w:eastAsia="en-US"/>
              </w:rPr>
              <w:tab/>
              <w:t>второй транш в размере не более 75 % от размера субсидии</w:t>
            </w:r>
            <w:r w:rsidRPr="00193933">
              <w:rPr>
                <w:lang w:eastAsia="en-US"/>
              </w:rPr>
              <w:t xml:space="preserve"> </w:t>
            </w:r>
            <w:r w:rsidRPr="00A14925">
              <w:rPr>
                <w:lang w:eastAsia="en-US"/>
              </w:rPr>
              <w:t xml:space="preserve">предоставляется </w:t>
            </w:r>
            <w:r w:rsidRPr="00193933">
              <w:rPr>
                <w:lang w:eastAsia="en-US"/>
              </w:rPr>
              <w:t xml:space="preserve">субъекту МСП </w:t>
            </w:r>
            <w:r w:rsidRPr="00A14925">
              <w:rPr>
                <w:lang w:eastAsia="en-US"/>
              </w:rPr>
              <w:t>при представлении получателем поддержки документов, подтверждающих понесенные затраты;</w:t>
            </w:r>
          </w:p>
          <w:p w:rsidR="003042FF" w:rsidRPr="00A14925" w:rsidRDefault="003042FF" w:rsidP="005C68E9">
            <w:pPr>
              <w:widowControl w:val="0"/>
              <w:tabs>
                <w:tab w:val="left" w:pos="600"/>
                <w:tab w:val="left" w:pos="4997"/>
              </w:tabs>
              <w:suppressAutoHyphens w:val="0"/>
              <w:ind w:firstLine="317"/>
              <w:rPr>
                <w:lang w:eastAsia="en-US"/>
              </w:rPr>
            </w:pPr>
            <w:r w:rsidRPr="00A14925">
              <w:rPr>
                <w:lang w:eastAsia="en-US"/>
              </w:rPr>
              <w:t xml:space="preserve">в) третий транш в размере оставшейся части суммы субсидии предоставляется субъекту </w:t>
            </w:r>
            <w:r w:rsidRPr="00193933">
              <w:rPr>
                <w:lang w:eastAsia="en-US"/>
              </w:rPr>
              <w:t xml:space="preserve">МСП </w:t>
            </w:r>
            <w:r w:rsidRPr="00A14925">
              <w:rPr>
                <w:lang w:eastAsia="en-US"/>
              </w:rPr>
              <w:t>при соответствии помещения санитарн</w:t>
            </w:r>
            <w:proofErr w:type="gramStart"/>
            <w:r w:rsidRPr="00A14925">
              <w:rPr>
                <w:lang w:eastAsia="en-US"/>
              </w:rPr>
              <w:t>о-</w:t>
            </w:r>
            <w:proofErr w:type="gramEnd"/>
            <w:r w:rsidRPr="00A14925">
              <w:rPr>
                <w:lang w:eastAsia="en-US"/>
              </w:rPr>
              <w:t xml:space="preserve"> эпидемиологическим требованиям,</w:t>
            </w:r>
            <w:r w:rsidRPr="00193933">
              <w:rPr>
                <w:lang w:eastAsia="en-US"/>
              </w:rPr>
              <w:t xml:space="preserve"> </w:t>
            </w:r>
            <w:r w:rsidRPr="00A14925">
              <w:rPr>
                <w:lang w:eastAsia="en-US"/>
              </w:rPr>
              <w:t>нормам пожарной безопасности и подтверждении начала деятельности дошкольного образовательного центра (лицензия).</w:t>
            </w:r>
          </w:p>
          <w:p w:rsidR="003042FF" w:rsidRPr="00193933" w:rsidRDefault="003042FF" w:rsidP="005C68E9">
            <w:pPr>
              <w:widowControl w:val="0"/>
              <w:tabs>
                <w:tab w:val="left" w:pos="600"/>
                <w:tab w:val="left" w:pos="1152"/>
              </w:tabs>
              <w:suppressAutoHyphens w:val="0"/>
              <w:ind w:firstLine="317"/>
              <w:rPr>
                <w:lang w:eastAsia="en-US"/>
              </w:rPr>
            </w:pPr>
            <w:r w:rsidRPr="00193933">
              <w:rPr>
                <w:lang w:eastAsia="en-US"/>
              </w:rPr>
              <w:t xml:space="preserve">Субсидия </w:t>
            </w:r>
            <w:r w:rsidRPr="00A14925">
              <w:rPr>
                <w:lang w:eastAsia="en-US"/>
              </w:rPr>
              <w:t xml:space="preserve">субъекту </w:t>
            </w:r>
            <w:r w:rsidRPr="00193933">
              <w:rPr>
                <w:lang w:eastAsia="en-US"/>
              </w:rPr>
              <w:t>МСП</w:t>
            </w:r>
            <w:r w:rsidRPr="00A14925">
              <w:rPr>
                <w:lang w:eastAsia="en-US"/>
              </w:rPr>
              <w:t xml:space="preserve"> на создание дошкольных образовательных центров предоставляются единовременно</w:t>
            </w:r>
            <w:r w:rsidRPr="00193933">
              <w:rPr>
                <w:lang w:eastAsia="en-US"/>
              </w:rPr>
              <w:t xml:space="preserve"> в полном объеме при выполнении </w:t>
            </w:r>
            <w:r w:rsidRPr="00A14925">
              <w:rPr>
                <w:lang w:eastAsia="en-US"/>
              </w:rPr>
              <w:t>одновременно в</w:t>
            </w:r>
            <w:r w:rsidRPr="00193933">
              <w:rPr>
                <w:lang w:eastAsia="en-US"/>
              </w:rPr>
              <w:t>сех условий, указанных в пунктах «а</w:t>
            </w:r>
            <w:proofErr w:type="gramStart"/>
            <w:r w:rsidRPr="00193933">
              <w:rPr>
                <w:lang w:eastAsia="en-US"/>
              </w:rPr>
              <w:t>»-</w:t>
            </w:r>
            <w:proofErr w:type="gramEnd"/>
            <w:r w:rsidRPr="00193933">
              <w:rPr>
                <w:lang w:eastAsia="en-US"/>
              </w:rPr>
              <w:t>«в».</w:t>
            </w:r>
          </w:p>
          <w:p w:rsidR="003042FF" w:rsidRPr="00A14925" w:rsidRDefault="003042FF" w:rsidP="005C68E9">
            <w:pPr>
              <w:widowControl w:val="0"/>
              <w:tabs>
                <w:tab w:val="left" w:pos="600"/>
                <w:tab w:val="left" w:pos="1152"/>
              </w:tabs>
              <w:suppressAutoHyphens w:val="0"/>
              <w:ind w:firstLine="317"/>
              <w:rPr>
                <w:lang w:eastAsia="en-US"/>
              </w:rPr>
            </w:pPr>
            <w:r w:rsidRPr="00193933">
              <w:rPr>
                <w:lang w:eastAsia="en-US"/>
              </w:rPr>
              <w:t>Суб</w:t>
            </w:r>
            <w:r w:rsidRPr="00A14925">
              <w:rPr>
                <w:lang w:eastAsia="en-US"/>
              </w:rPr>
              <w:t>сиди</w:t>
            </w:r>
            <w:r w:rsidRPr="00193933">
              <w:rPr>
                <w:lang w:eastAsia="en-US"/>
              </w:rPr>
              <w:t>я</w:t>
            </w:r>
            <w:r w:rsidRPr="00A14925">
              <w:rPr>
                <w:lang w:eastAsia="en-US"/>
              </w:rPr>
              <w:t xml:space="preserve"> на развитие деятельности дошкольного образовательного центра, действующего более 1 (одного) года, предоставляются субъекту </w:t>
            </w:r>
            <w:r w:rsidRPr="00193933">
              <w:rPr>
                <w:lang w:eastAsia="en-US"/>
              </w:rPr>
              <w:t xml:space="preserve">МСП </w:t>
            </w:r>
            <w:r w:rsidRPr="00A14925">
              <w:rPr>
                <w:lang w:eastAsia="en-US"/>
              </w:rPr>
              <w:t xml:space="preserve">в полном объеме при выполнении одновременно </w:t>
            </w:r>
            <w:r w:rsidRPr="00193933">
              <w:rPr>
                <w:lang w:eastAsia="en-US"/>
              </w:rPr>
              <w:t>всех условий, указанных в пунктах «а</w:t>
            </w:r>
            <w:proofErr w:type="gramStart"/>
            <w:r w:rsidRPr="00193933">
              <w:rPr>
                <w:lang w:eastAsia="en-US"/>
              </w:rPr>
              <w:t>»-</w:t>
            </w:r>
            <w:proofErr w:type="gramEnd"/>
            <w:r w:rsidRPr="00193933">
              <w:rPr>
                <w:lang w:eastAsia="en-US"/>
              </w:rPr>
              <w:t>«в»</w:t>
            </w:r>
            <w:r w:rsidRPr="00A14925">
              <w:rPr>
                <w:lang w:eastAsia="en-US"/>
              </w:rPr>
              <w:t>.</w:t>
            </w:r>
          </w:p>
          <w:p w:rsidR="003042FF" w:rsidRPr="00A14925" w:rsidRDefault="003042FF" w:rsidP="005C68E9">
            <w:pPr>
              <w:widowControl w:val="0"/>
              <w:tabs>
                <w:tab w:val="left" w:pos="600"/>
                <w:tab w:val="left" w:pos="1152"/>
              </w:tabs>
              <w:suppressAutoHyphens w:val="0"/>
              <w:ind w:firstLine="317"/>
              <w:rPr>
                <w:lang w:eastAsia="en-US"/>
              </w:rPr>
            </w:pPr>
            <w:r>
              <w:rPr>
                <w:lang w:eastAsia="en-US"/>
              </w:rPr>
              <w:t>К субсидированию принимаются следующие затраты</w:t>
            </w:r>
            <w:r w:rsidRPr="00A14925">
              <w:rPr>
                <w:lang w:eastAsia="en-US"/>
              </w:rPr>
              <w:t>:</w:t>
            </w:r>
          </w:p>
          <w:p w:rsidR="003042FF" w:rsidRPr="00A14925" w:rsidRDefault="003042FF" w:rsidP="005C68E9">
            <w:pPr>
              <w:pStyle w:val="24"/>
              <w:shd w:val="clear" w:color="auto" w:fill="auto"/>
              <w:tabs>
                <w:tab w:val="left" w:pos="600"/>
              </w:tabs>
              <w:spacing w:before="0" w:line="240" w:lineRule="auto"/>
              <w:ind w:firstLine="317"/>
              <w:jc w:val="left"/>
              <w:rPr>
                <w:sz w:val="24"/>
                <w:szCs w:val="24"/>
              </w:rPr>
            </w:pPr>
            <w:proofErr w:type="gramStart"/>
            <w:r w:rsidRPr="00A14925">
              <w:rPr>
                <w:sz w:val="24"/>
                <w:szCs w:val="24"/>
              </w:rPr>
              <w:t>- 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покупка оборудования, необходимого для обеспечения соответствия помещений дошкольного образовательного центра требованиям, предусмотренным законодательством Российской Федерации;</w:t>
            </w:r>
            <w:proofErr w:type="gramEnd"/>
          </w:p>
          <w:p w:rsidR="003042FF" w:rsidRPr="00A14925" w:rsidRDefault="003042FF" w:rsidP="003042FF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600"/>
                <w:tab w:val="left" w:pos="1035"/>
              </w:tabs>
              <w:spacing w:before="0" w:line="240" w:lineRule="auto"/>
              <w:ind w:firstLine="317"/>
              <w:jc w:val="left"/>
              <w:rPr>
                <w:sz w:val="24"/>
                <w:szCs w:val="24"/>
              </w:rPr>
            </w:pPr>
            <w:proofErr w:type="gramStart"/>
            <w:r w:rsidRPr="00A14925">
              <w:rPr>
                <w:sz w:val="24"/>
                <w:szCs w:val="24"/>
              </w:rPr>
              <w:t>оснащение зданий, строений, сооружений, помещений и территорий</w:t>
            </w:r>
            <w:r>
              <w:rPr>
                <w:sz w:val="24"/>
                <w:szCs w:val="24"/>
              </w:rPr>
              <w:t xml:space="preserve"> </w:t>
            </w:r>
            <w:r w:rsidRPr="00A14925">
              <w:rPr>
                <w:sz w:val="24"/>
                <w:szCs w:val="24"/>
              </w:rPr>
              <w:t>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обслуживания), необходимых для осуществления образовательной деятельности по заявленным</w:t>
            </w:r>
            <w:r w:rsidRPr="00A14925">
              <w:rPr>
                <w:sz w:val="24"/>
                <w:szCs w:val="24"/>
              </w:rPr>
              <w:tab/>
              <w:t xml:space="preserve"> к лицензированию и реализуемым в </w:t>
            </w:r>
            <w:r w:rsidRPr="00A14925">
              <w:rPr>
                <w:sz w:val="24"/>
                <w:szCs w:val="24"/>
              </w:rPr>
              <w:lastRenderedPageBreak/>
              <w:t>соответствии с лицензией образовательным программам по уходу и присмотру за детьми и соответствующим требованиям, установленным законодательством об образовании;</w:t>
            </w:r>
            <w:proofErr w:type="gramEnd"/>
          </w:p>
          <w:p w:rsidR="003042FF" w:rsidRPr="00A14925" w:rsidRDefault="003042FF" w:rsidP="003042FF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600"/>
                <w:tab w:val="left" w:pos="1035"/>
              </w:tabs>
              <w:spacing w:before="0" w:line="240" w:lineRule="auto"/>
              <w:ind w:firstLine="317"/>
              <w:jc w:val="left"/>
              <w:rPr>
                <w:sz w:val="24"/>
                <w:szCs w:val="24"/>
              </w:rPr>
            </w:pPr>
            <w:r w:rsidRPr="00A14925">
              <w:rPr>
                <w:sz w:val="24"/>
                <w:szCs w:val="24"/>
              </w:rPr>
              <w:t>выплата процентов по кредитам, выдан</w:t>
            </w:r>
            <w:r>
              <w:rPr>
                <w:sz w:val="24"/>
                <w:szCs w:val="24"/>
              </w:rPr>
              <w:t xml:space="preserve">ным на осуществление </w:t>
            </w:r>
            <w:proofErr w:type="gramStart"/>
            <w:r>
              <w:rPr>
                <w:sz w:val="24"/>
                <w:szCs w:val="24"/>
              </w:rPr>
              <w:t>расходов</w:t>
            </w:r>
            <w:proofErr w:type="gramEnd"/>
            <w:r>
              <w:rPr>
                <w:sz w:val="24"/>
                <w:szCs w:val="24"/>
              </w:rPr>
              <w:t xml:space="preserve"> на создание (развитие) дошкольного образовательного центра</w:t>
            </w:r>
            <w:r w:rsidRPr="00A149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подлежащим субсидированию</w:t>
            </w:r>
            <w:r w:rsidRPr="00A14925">
              <w:rPr>
                <w:sz w:val="24"/>
                <w:szCs w:val="24"/>
              </w:rPr>
              <w:t>, из расчета не более трех четвертых ключевой ставки Банка России от выплаченных процентов по кредитам (займам), но не более 70 % от фактически произведенных затрат;</w:t>
            </w:r>
          </w:p>
          <w:p w:rsidR="003042FF" w:rsidRPr="00A14925" w:rsidRDefault="003042FF" w:rsidP="003042FF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600"/>
                <w:tab w:val="left" w:pos="1035"/>
              </w:tabs>
              <w:spacing w:before="0" w:line="240" w:lineRule="auto"/>
              <w:ind w:firstLine="317"/>
              <w:jc w:val="left"/>
              <w:rPr>
                <w:sz w:val="24"/>
                <w:szCs w:val="24"/>
              </w:rPr>
            </w:pPr>
            <w:r w:rsidRPr="00A14925">
              <w:rPr>
                <w:sz w:val="24"/>
                <w:szCs w:val="24"/>
              </w:rPr>
              <w:t>подготовка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об образовании;</w:t>
            </w:r>
          </w:p>
          <w:p w:rsidR="003042FF" w:rsidRPr="00A14925" w:rsidRDefault="003042FF" w:rsidP="003042FF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600"/>
                <w:tab w:val="left" w:pos="922"/>
              </w:tabs>
              <w:spacing w:before="0" w:line="240" w:lineRule="auto"/>
              <w:ind w:firstLine="317"/>
              <w:jc w:val="left"/>
              <w:rPr>
                <w:sz w:val="24"/>
                <w:szCs w:val="24"/>
              </w:rPr>
            </w:pPr>
            <w:r w:rsidRPr="00A14925">
              <w:rPr>
                <w:sz w:val="24"/>
                <w:szCs w:val="24"/>
              </w:rPr>
              <w:t>закупка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соответствующим требованиям, установленным законодательством об образовании;</w:t>
            </w:r>
          </w:p>
          <w:p w:rsidR="003042FF" w:rsidRPr="0026292E" w:rsidRDefault="003042FF" w:rsidP="003042FF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600"/>
                <w:tab w:val="left" w:pos="932"/>
              </w:tabs>
              <w:spacing w:before="0" w:line="240" w:lineRule="auto"/>
              <w:ind w:firstLine="317"/>
              <w:jc w:val="left"/>
              <w:rPr>
                <w:sz w:val="24"/>
                <w:szCs w:val="24"/>
              </w:rPr>
            </w:pPr>
            <w:r w:rsidRPr="00A14925">
              <w:rPr>
                <w:sz w:val="24"/>
                <w:szCs w:val="24"/>
              </w:rPr>
              <w:t>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программам, соответствующим требованиям, установленным законодательством об образовании.</w:t>
            </w:r>
          </w:p>
        </w:tc>
      </w:tr>
      <w:tr w:rsidR="003042FF" w:rsidRPr="007D35B1" w:rsidTr="005C68E9">
        <w:tc>
          <w:tcPr>
            <w:tcW w:w="594" w:type="dxa"/>
          </w:tcPr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8" w:type="dxa"/>
          </w:tcPr>
          <w:p w:rsidR="003042FF" w:rsidRPr="00FC695E" w:rsidRDefault="003042FF" w:rsidP="005C68E9">
            <w:pPr>
              <w:widowControl w:val="0"/>
              <w:suppressAutoHyphens w:val="0"/>
              <w:rPr>
                <w:lang w:eastAsia="en-US"/>
              </w:rPr>
            </w:pPr>
            <w:proofErr w:type="gramStart"/>
            <w:r w:rsidRPr="007D35B1">
              <w:rPr>
                <w:lang w:eastAsia="en-US"/>
              </w:rPr>
              <w:t>С</w:t>
            </w:r>
            <w:r w:rsidRPr="00FC695E">
              <w:rPr>
                <w:lang w:eastAsia="en-US"/>
              </w:rPr>
              <w:t xml:space="preserve">убсидирование части затрат субъектов социального предпринимательства </w:t>
            </w:r>
            <w:r w:rsidRPr="007D35B1">
              <w:rPr>
                <w:lang w:eastAsia="en-US"/>
              </w:rPr>
              <w:t>–</w:t>
            </w:r>
            <w:r w:rsidRPr="00FC695E">
              <w:rPr>
                <w:lang w:eastAsia="en-US"/>
              </w:rPr>
              <w:t xml:space="preserve"> субъектов</w:t>
            </w:r>
            <w:r w:rsidRPr="007D35B1">
              <w:rPr>
                <w:lang w:eastAsia="en-US"/>
              </w:rPr>
              <w:t xml:space="preserve"> МСП</w:t>
            </w:r>
            <w:r w:rsidRPr="00FC695E">
              <w:rPr>
                <w:lang w:eastAsia="en-US"/>
              </w:rPr>
              <w:t xml:space="preserve">, осуществляющих </w:t>
            </w:r>
            <w:r w:rsidRPr="00FC695E">
              <w:rPr>
                <w:lang w:eastAsia="en-US"/>
              </w:rPr>
              <w:lastRenderedPageBreak/>
              <w:t>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  <w:proofErr w:type="gramEnd"/>
          </w:p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42FF" w:rsidRPr="007D35B1" w:rsidRDefault="003042FF" w:rsidP="005C68E9">
            <w:pPr>
              <w:pStyle w:val="24"/>
              <w:shd w:val="clear" w:color="auto" w:fill="auto"/>
              <w:tabs>
                <w:tab w:val="left" w:pos="105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lastRenderedPageBreak/>
              <w:t>Субъекты МСП, соответствующие одному или нескольким из следующих условий: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tabs>
                <w:tab w:val="left" w:pos="105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 xml:space="preserve">1) Субъекты МСП, обеспечивают занятость следующих категорий граждан при условии, что по </w:t>
            </w:r>
            <w:r w:rsidRPr="007D35B1">
              <w:rPr>
                <w:sz w:val="24"/>
                <w:szCs w:val="24"/>
              </w:rPr>
              <w:lastRenderedPageBreak/>
              <w:t>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МСП составляет не менее 50 %, а доля в фонде оплаты труда - не менее 25 %:</w:t>
            </w:r>
          </w:p>
          <w:p w:rsidR="003042FF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 инвалиды и (или) иные лица с ограниченными возможностями здоровья;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 xml:space="preserve"> - одинокие и (или) многодетные родители, воспитывающие несовершеннолетних детей, и (или) родители детей-инвалидов;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 xml:space="preserve">- пенсионеры и (или) лица </w:t>
            </w:r>
            <w:proofErr w:type="spellStart"/>
            <w:r w:rsidRPr="007D35B1">
              <w:rPr>
                <w:sz w:val="24"/>
                <w:szCs w:val="24"/>
              </w:rPr>
              <w:t>предпенсионного</w:t>
            </w:r>
            <w:proofErr w:type="spellEnd"/>
            <w:r w:rsidRPr="007D35B1">
              <w:rPr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 выпускники детских домов в возрасте до 23 лет;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 лица, освобожденные из мест лишения свободы и имеющие неснятую или непогашенную судимость;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lastRenderedPageBreak/>
              <w:t>- беженцы и вынужденные переселенцы;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 xml:space="preserve">- граждане, подвергшиеся воздействию вследствие </w:t>
            </w:r>
            <w:proofErr w:type="gramStart"/>
            <w:r w:rsidRPr="007D35B1">
              <w:rPr>
                <w:sz w:val="24"/>
                <w:szCs w:val="24"/>
              </w:rPr>
              <w:t>чернобыльской</w:t>
            </w:r>
            <w:proofErr w:type="gramEnd"/>
            <w:r w:rsidRPr="007D35B1">
              <w:rPr>
                <w:sz w:val="24"/>
                <w:szCs w:val="24"/>
              </w:rPr>
              <w:t xml:space="preserve"> и других радиационных аварий и катастроф;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 xml:space="preserve">- иные категории граждан, находящихся в трудной жизненной ситуации, перечень которых установлен нормативными </w:t>
            </w:r>
            <w:r w:rsidRPr="00E0359D">
              <w:rPr>
                <w:sz w:val="24"/>
                <w:szCs w:val="24"/>
              </w:rPr>
              <w:t>правовыми актами Новосибирской области</w:t>
            </w:r>
            <w:proofErr w:type="gramStart"/>
            <w:r w:rsidRPr="00E0359D">
              <w:rPr>
                <w:sz w:val="24"/>
                <w:szCs w:val="24"/>
              </w:rPr>
              <w:t xml:space="preserve"> ;</w:t>
            </w:r>
            <w:proofErr w:type="gramEnd"/>
          </w:p>
          <w:p w:rsidR="003042FF" w:rsidRPr="007D35B1" w:rsidRDefault="003042FF" w:rsidP="005C68E9">
            <w:pPr>
              <w:pStyle w:val="24"/>
              <w:shd w:val="clear" w:color="auto" w:fill="auto"/>
              <w:tabs>
                <w:tab w:val="left" w:pos="107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2) субъект МСП обеспечивает доступ производимых лицами, указанными в подпункте 1 настоящего пункта, товаров (работ, услуг) к рынку сбыта;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 xml:space="preserve">3) субъект МСП осуществляет деятельность, направленную на производство и реализацию товаров (работ, услуг), которые ориентированы на лиц, указанных в подпункте 1 настоящего 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</w:t>
            </w:r>
            <w:r w:rsidRPr="007D35B1">
              <w:rPr>
                <w:sz w:val="24"/>
                <w:szCs w:val="24"/>
              </w:rPr>
              <w:lastRenderedPageBreak/>
              <w:t>участия в жизни общества;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4) субъект МСП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или нескольких из следующих сфер: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 предоставление социальных услуг в соответствии с Федеральным законом от 28.12.2013 № 442-ФЗ «Об основах социального обслуживания граждан в Российской Федерации»;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 предоставление услуг в сфере здравоохранения, социального туризма, физической культуры и массового спорта;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-деятельность в области образования;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D35B1">
              <w:rPr>
                <w:sz w:val="24"/>
                <w:szCs w:val="24"/>
              </w:rPr>
              <w:t xml:space="preserve">- 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</w:t>
            </w:r>
            <w:r w:rsidRPr="007D35B1">
              <w:rPr>
                <w:sz w:val="24"/>
                <w:szCs w:val="24"/>
              </w:rPr>
              <w:lastRenderedPageBreak/>
              <w:t>культуры, домов народного творчества, семейно-досуговых центров);</w:t>
            </w:r>
            <w:proofErr w:type="gramEnd"/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 выпуск периодических печатных изданий, а также книжной продукции, связанных с образованием, наукой и культурой и включенных в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10 %, утвержденный постановлением</w:t>
            </w:r>
            <w:r w:rsidRPr="007D35B1">
              <w:rPr>
                <w:sz w:val="24"/>
                <w:szCs w:val="24"/>
              </w:rPr>
              <w:br w:type="page"/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Правительства Российской Федерации от 23.01.2003 № 41;</w:t>
            </w:r>
          </w:p>
          <w:p w:rsidR="003042FF" w:rsidRPr="007D35B1" w:rsidRDefault="003042FF" w:rsidP="005C68E9">
            <w:pPr>
              <w:pStyle w:val="2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t>- содействие охране окружающей среды и экологической безопасности.</w:t>
            </w:r>
          </w:p>
          <w:p w:rsidR="003042FF" w:rsidRPr="007D35B1" w:rsidRDefault="003042FF" w:rsidP="005C68E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42FF" w:rsidRPr="007D35B1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обязательства по обеспечению деятельности субъекта МСП в тече</w:t>
            </w:r>
            <w:r w:rsidR="00962B1E">
              <w:rPr>
                <w:rFonts w:ascii="Times New Roman" w:hAnsi="Times New Roman" w:cs="Times New Roman"/>
                <w:sz w:val="24"/>
                <w:szCs w:val="24"/>
              </w:rPr>
              <w:t>ние не менее 3</w:t>
            </w:r>
            <w:r w:rsidRPr="003B4649">
              <w:rPr>
                <w:rFonts w:ascii="Times New Roman" w:hAnsi="Times New Roman" w:cs="Times New Roman"/>
                <w:sz w:val="24"/>
                <w:szCs w:val="24"/>
              </w:rPr>
              <w:t xml:space="preserve"> лет с момента получения </w:t>
            </w:r>
            <w:r w:rsidRPr="003B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субсидии. </w:t>
            </w:r>
          </w:p>
        </w:tc>
        <w:tc>
          <w:tcPr>
            <w:tcW w:w="6379" w:type="dxa"/>
          </w:tcPr>
          <w:p w:rsidR="003042FF" w:rsidRPr="007D35B1" w:rsidRDefault="003042FF" w:rsidP="005C68E9">
            <w:pPr>
              <w:pStyle w:val="24"/>
              <w:shd w:val="clear" w:color="auto" w:fill="auto"/>
              <w:tabs>
                <w:tab w:val="left" w:pos="1657"/>
                <w:tab w:val="left" w:pos="420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D35B1">
              <w:rPr>
                <w:sz w:val="24"/>
                <w:szCs w:val="24"/>
              </w:rPr>
              <w:lastRenderedPageBreak/>
              <w:t>Субсидия предоставляется в размере</w:t>
            </w:r>
            <w:r w:rsidRPr="007D35B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85</w:t>
            </w:r>
            <w:r w:rsidRPr="007D35B1">
              <w:rPr>
                <w:rFonts w:eastAsiaTheme="minorHAnsi"/>
                <w:sz w:val="24"/>
                <w:szCs w:val="24"/>
              </w:rPr>
              <w:t xml:space="preserve">% </w:t>
            </w:r>
            <w:r w:rsidRPr="007D35B1">
              <w:rPr>
                <w:sz w:val="24"/>
                <w:szCs w:val="24"/>
              </w:rPr>
              <w:t>обоснованных и документально подтвержденных затрат субъекта МСП</w:t>
            </w:r>
            <w:r>
              <w:rPr>
                <w:sz w:val="24"/>
                <w:szCs w:val="24"/>
              </w:rPr>
              <w:t xml:space="preserve">, но не более 1,5 млн. рублей на одного получателя поддержки. </w:t>
            </w:r>
            <w:r w:rsidRPr="007D35B1">
              <w:rPr>
                <w:sz w:val="24"/>
                <w:szCs w:val="24"/>
              </w:rPr>
              <w:t xml:space="preserve"> 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t>К субсидированию принимаются затраты, понесенные субъектом МСП в год предоставления поддержки</w:t>
            </w:r>
            <w:r>
              <w:rPr>
                <w:rFonts w:eastAsia="Calibri"/>
                <w:lang w:eastAsia="ru-RU"/>
              </w:rPr>
              <w:t xml:space="preserve"> и за два года, предшествующих году оказания финансовой поддержки.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Субсидия предоставляется единовременно при </w:t>
            </w:r>
            <w:r>
              <w:rPr>
                <w:rFonts w:eastAsia="Calibri"/>
                <w:lang w:eastAsia="ru-RU"/>
              </w:rPr>
              <w:lastRenderedPageBreak/>
              <w:t>предоставлении субъектом МСП документов, подтверждающих понесенные затраты.</w:t>
            </w:r>
          </w:p>
          <w:p w:rsidR="003042FF" w:rsidRPr="00CD32A7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32A7">
              <w:rPr>
                <w:rFonts w:eastAsia="Calibri"/>
              </w:rPr>
              <w:t>К субсидированию принимаются затраты, связанные с приобретением оборудования</w:t>
            </w:r>
            <w:r>
              <w:rPr>
                <w:rFonts w:eastAsia="Calibri"/>
              </w:rPr>
              <w:t xml:space="preserve">, </w:t>
            </w:r>
            <w:r w:rsidRPr="00CD32A7">
              <w:rPr>
                <w:rFonts w:eastAsia="Calibri"/>
              </w:rPr>
              <w:t>мебели, инвент</w:t>
            </w:r>
            <w:r>
              <w:rPr>
                <w:rFonts w:eastAsia="Calibri"/>
              </w:rPr>
              <w:t>аря, материалов.</w:t>
            </w:r>
          </w:p>
          <w:p w:rsidR="003042FF" w:rsidRDefault="003042FF" w:rsidP="005C68E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:rsidR="003042FF" w:rsidRPr="00EF7836" w:rsidRDefault="003042FF" w:rsidP="005C68E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042FF" w:rsidRDefault="003042FF" w:rsidP="003042FF">
      <w:pPr>
        <w:suppressAutoHyphens w:val="0"/>
        <w:spacing w:after="200" w:line="276" w:lineRule="auto"/>
        <w:rPr>
          <w:sz w:val="28"/>
          <w:szCs w:val="28"/>
          <w:lang w:eastAsia="ru-RU"/>
        </w:rPr>
        <w:sectPr w:rsidR="003042FF" w:rsidSect="005C68E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042FF" w:rsidRDefault="00374580" w:rsidP="00374580">
      <w:pPr>
        <w:pStyle w:val="ConsPlusNormal"/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42F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042FF" w:rsidRPr="00824824" w:rsidRDefault="003042FF" w:rsidP="003042FF">
      <w:pPr>
        <w:ind w:left="5954"/>
        <w:jc w:val="both"/>
        <w:rPr>
          <w:szCs w:val="28"/>
        </w:rPr>
      </w:pPr>
      <w:r w:rsidRPr="00824824">
        <w:rPr>
          <w:sz w:val="22"/>
          <w:szCs w:val="28"/>
        </w:rPr>
        <w:t xml:space="preserve"> </w:t>
      </w:r>
      <w:r w:rsidRPr="00824824">
        <w:rPr>
          <w:szCs w:val="28"/>
        </w:rPr>
        <w:t xml:space="preserve">к </w:t>
      </w:r>
      <w:r w:rsidRPr="00824824">
        <w:rPr>
          <w:bCs/>
          <w:szCs w:val="28"/>
        </w:rPr>
        <w:t>Порядку</w:t>
      </w:r>
      <w:r w:rsidRPr="00824824">
        <w:rPr>
          <w:szCs w:val="28"/>
        </w:rPr>
        <w:t xml:space="preserve"> предоставления субсидий субъектам малого и среднего предпринимательства в рабочем поселке Линево Искитимского района Новосибирской области в целях реализации регионального</w:t>
      </w:r>
      <w:r>
        <w:rPr>
          <w:szCs w:val="28"/>
        </w:rPr>
        <w:t xml:space="preserve"> проекта «Акселерация субъектов малого и среднего </w:t>
      </w:r>
      <w:r w:rsidRPr="00824824">
        <w:rPr>
          <w:szCs w:val="28"/>
        </w:rPr>
        <w:t>предпринимательства»</w:t>
      </w:r>
    </w:p>
    <w:p w:rsidR="003042FF" w:rsidRDefault="003042FF" w:rsidP="003042FF">
      <w:pPr>
        <w:pStyle w:val="ConsPlusNormal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42FF" w:rsidRDefault="003042FF" w:rsidP="003042F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2FF" w:rsidRDefault="003042FF" w:rsidP="003042F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2FF" w:rsidRPr="003042FF" w:rsidRDefault="003042FF" w:rsidP="003042FF">
      <w:pPr>
        <w:pStyle w:val="ConsPlusNormal"/>
        <w:ind w:left="709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042FF">
        <w:rPr>
          <w:rFonts w:ascii="Times New Roman" w:hAnsi="Times New Roman" w:cs="Times New Roman"/>
          <w:sz w:val="22"/>
          <w:szCs w:val="22"/>
        </w:rPr>
        <w:t xml:space="preserve">В администрацию рабочего поселка Линево </w:t>
      </w:r>
    </w:p>
    <w:p w:rsidR="003042FF" w:rsidRPr="003042FF" w:rsidRDefault="003042FF" w:rsidP="003042FF">
      <w:pPr>
        <w:pStyle w:val="ConsPlusNormal"/>
        <w:ind w:left="709"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3042FF">
        <w:rPr>
          <w:rFonts w:ascii="Times New Roman" w:hAnsi="Times New Roman" w:cs="Times New Roman"/>
          <w:sz w:val="22"/>
          <w:szCs w:val="22"/>
        </w:rPr>
        <w:t>Искитимского</w:t>
      </w:r>
      <w:proofErr w:type="spellEnd"/>
      <w:r w:rsidRPr="003042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2FF">
        <w:rPr>
          <w:rFonts w:ascii="Times New Roman" w:hAnsi="Times New Roman" w:cs="Times New Roman"/>
          <w:sz w:val="22"/>
          <w:szCs w:val="22"/>
        </w:rPr>
        <w:t>районаНовосибирской</w:t>
      </w:r>
      <w:proofErr w:type="spellEnd"/>
      <w:r w:rsidRPr="003042FF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3042FF" w:rsidRPr="003042FF" w:rsidRDefault="003042FF" w:rsidP="003042FF">
      <w:pPr>
        <w:pStyle w:val="ConsPlusNormal"/>
        <w:ind w:left="709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042FF" w:rsidRPr="003042FF" w:rsidRDefault="003042FF" w:rsidP="003042FF">
      <w:pPr>
        <w:tabs>
          <w:tab w:val="left" w:pos="0"/>
        </w:tabs>
        <w:ind w:firstLine="709"/>
        <w:jc w:val="center"/>
        <w:rPr>
          <w:sz w:val="22"/>
          <w:szCs w:val="22"/>
        </w:rPr>
      </w:pPr>
      <w:r w:rsidRPr="003042FF">
        <w:rPr>
          <w:sz w:val="22"/>
          <w:szCs w:val="22"/>
        </w:rPr>
        <w:t>ЗАЯВКА</w:t>
      </w:r>
    </w:p>
    <w:p w:rsidR="003042FF" w:rsidRPr="003042FF" w:rsidRDefault="003042FF" w:rsidP="003042FF">
      <w:pPr>
        <w:tabs>
          <w:tab w:val="left" w:pos="0"/>
        </w:tabs>
        <w:ind w:firstLine="709"/>
        <w:jc w:val="center"/>
        <w:rPr>
          <w:sz w:val="22"/>
          <w:szCs w:val="22"/>
        </w:rPr>
      </w:pPr>
      <w:r w:rsidRPr="003042FF">
        <w:rPr>
          <w:sz w:val="22"/>
          <w:szCs w:val="22"/>
        </w:rPr>
        <w:t>на предоставление субсидии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    наименование организации (индивидуального предпринимателя)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center"/>
        <w:rPr>
          <w:sz w:val="22"/>
          <w:szCs w:val="22"/>
        </w:rPr>
      </w:pPr>
      <w:r w:rsidRPr="003042FF">
        <w:rPr>
          <w:sz w:val="22"/>
          <w:szCs w:val="22"/>
        </w:rPr>
        <w:t>(телефон, факс, адрес электронной почты)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просит предоставить в 20___ году финансовую поддержку в форме 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Общие сведения об организации (индивидуальном предпринимателе):</w:t>
      </w:r>
    </w:p>
    <w:p w:rsidR="003042FF" w:rsidRPr="003042FF" w:rsidRDefault="003042FF" w:rsidP="003042FF">
      <w:pPr>
        <w:tabs>
          <w:tab w:val="left" w:pos="0"/>
        </w:tabs>
        <w:ind w:firstLine="709"/>
        <w:rPr>
          <w:sz w:val="22"/>
          <w:szCs w:val="22"/>
        </w:rPr>
      </w:pPr>
      <w:r w:rsidRPr="003042FF">
        <w:rPr>
          <w:sz w:val="22"/>
          <w:szCs w:val="22"/>
        </w:rPr>
        <w:t xml:space="preserve">    1. ОГРН (ОГРНИП)_____________________________________________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rPr>
          <w:sz w:val="22"/>
          <w:szCs w:val="22"/>
        </w:rPr>
      </w:pPr>
      <w:r w:rsidRPr="003042FF">
        <w:rPr>
          <w:sz w:val="22"/>
          <w:szCs w:val="22"/>
        </w:rPr>
        <w:t xml:space="preserve">    2. Дата регистрации_____________________________________________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rPr>
          <w:sz w:val="22"/>
          <w:szCs w:val="22"/>
        </w:rPr>
      </w:pPr>
      <w:r w:rsidRPr="003042FF">
        <w:rPr>
          <w:sz w:val="22"/>
          <w:szCs w:val="22"/>
        </w:rPr>
        <w:t xml:space="preserve">    3. Место регистрации 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bookmarkStart w:id="8" w:name="Par288"/>
      <w:bookmarkEnd w:id="8"/>
      <w:r w:rsidRPr="003042FF">
        <w:rPr>
          <w:sz w:val="22"/>
          <w:szCs w:val="22"/>
        </w:rPr>
        <w:t xml:space="preserve">   3.1.  </w:t>
      </w:r>
      <w:proofErr w:type="gramStart"/>
      <w:r w:rsidRPr="003042FF">
        <w:rPr>
          <w:sz w:val="22"/>
          <w:szCs w:val="22"/>
        </w:rPr>
        <w:t>Место  осуществления  деятельности  (в  том числе указываются все</w:t>
      </w:r>
      <w:proofErr w:type="gramEnd"/>
    </w:p>
    <w:p w:rsidR="003042FF" w:rsidRPr="003042FF" w:rsidRDefault="003042FF" w:rsidP="003042FF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обособленные подразделения в соответствии с Единым государственным реестром юридических  лиц,  осуществляющие  деятельность на территории Новосибирской области).</w:t>
      </w:r>
    </w:p>
    <w:p w:rsidR="003042FF" w:rsidRPr="003042FF" w:rsidRDefault="003042FF" w:rsidP="003042FF">
      <w:pPr>
        <w:tabs>
          <w:tab w:val="left" w:pos="0"/>
        </w:tabs>
        <w:ind w:firstLine="709"/>
        <w:rPr>
          <w:sz w:val="22"/>
          <w:szCs w:val="22"/>
        </w:rPr>
      </w:pPr>
      <w:r w:rsidRPr="003042FF">
        <w:rPr>
          <w:sz w:val="22"/>
          <w:szCs w:val="22"/>
        </w:rPr>
        <w:t xml:space="preserve">    4. Юридический адрес 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5. Почтовый адрес 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6. ИНН 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7. КПП 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8.   Регистрационный   номер   страхователя  в  территориальном  органе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Пенсионного фонда Российской Федерации: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8.1. Организации 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8.2. Индивидуального предпринимателя 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9. Коды </w:t>
      </w:r>
      <w:hyperlink r:id="rId14" w:history="1">
        <w:r w:rsidRPr="003042FF">
          <w:rPr>
            <w:rStyle w:val="af0"/>
            <w:sz w:val="22"/>
            <w:szCs w:val="22"/>
          </w:rPr>
          <w:t>ОКВЭД</w:t>
        </w:r>
      </w:hyperlink>
      <w:r w:rsidRPr="003042FF">
        <w:rPr>
          <w:sz w:val="22"/>
          <w:szCs w:val="22"/>
        </w:rPr>
        <w:t xml:space="preserve"> 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10. Наименование основного вида деятельности 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11. Среднесписочная численность____________________________________________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12. Код </w:t>
      </w:r>
      <w:hyperlink r:id="rId15" w:history="1">
        <w:r w:rsidRPr="003042FF">
          <w:rPr>
            <w:rStyle w:val="af0"/>
            <w:sz w:val="22"/>
            <w:szCs w:val="22"/>
          </w:rPr>
          <w:t>ОКАТО</w:t>
        </w:r>
      </w:hyperlink>
      <w:r w:rsidRPr="003042FF">
        <w:rPr>
          <w:sz w:val="22"/>
          <w:szCs w:val="22"/>
        </w:rPr>
        <w:t xml:space="preserve"> 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13. Код ОКПО 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14. Система налогообложения 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15. Осуществляет   ли  организация  (индивидуальный  предприниматель)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следующие   виды  деятельности:  деятельность  в  сфере  игорного  бизнеса;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деятельность   по   производству   подакцизных   товаров;  деятельность  </w:t>
      </w:r>
      <w:proofErr w:type="gramStart"/>
      <w:r w:rsidRPr="003042FF">
        <w:rPr>
          <w:sz w:val="22"/>
          <w:szCs w:val="22"/>
        </w:rPr>
        <w:t>по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реализации   подакцизных  товаров;  деятельность  по  добыче  и  реализации</w:t>
      </w:r>
    </w:p>
    <w:p w:rsidR="00374580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lastRenderedPageBreak/>
        <w:t>п</w:t>
      </w:r>
      <w:r w:rsidR="00374580">
        <w:rPr>
          <w:sz w:val="22"/>
          <w:szCs w:val="22"/>
        </w:rPr>
        <w:t xml:space="preserve">олезных ископаемых (если «да» </w:t>
      </w:r>
      <w:proofErr w:type="gramStart"/>
      <w:r w:rsidR="00374580">
        <w:rPr>
          <w:sz w:val="22"/>
          <w:szCs w:val="22"/>
        </w:rPr>
        <w:t>-</w:t>
      </w:r>
      <w:r w:rsidRPr="003042FF">
        <w:rPr>
          <w:sz w:val="22"/>
          <w:szCs w:val="22"/>
        </w:rPr>
        <w:t>у</w:t>
      </w:r>
      <w:proofErr w:type="gramEnd"/>
      <w:r w:rsidRPr="003042FF">
        <w:rPr>
          <w:sz w:val="22"/>
          <w:szCs w:val="22"/>
        </w:rPr>
        <w:t>казать какие):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16.  Подавала ли организация (индивидуальный предприниматель) заявку </w:t>
      </w:r>
      <w:proofErr w:type="gramStart"/>
      <w:r w:rsidRPr="003042FF">
        <w:rPr>
          <w:sz w:val="22"/>
          <w:szCs w:val="22"/>
        </w:rPr>
        <w:t>на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получение  финансовой  поддержки  по иным государственным или муниципальным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программам в году подачи настоящей заявки.</w:t>
      </w:r>
    </w:p>
    <w:p w:rsidR="003042FF" w:rsidRPr="003042FF" w:rsidRDefault="003042FF" w:rsidP="0037458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17.   Получала   ли   финансовую   поддержку   по  </w:t>
      </w:r>
      <w:proofErr w:type="gramStart"/>
      <w:r w:rsidRPr="003042FF">
        <w:rPr>
          <w:sz w:val="22"/>
          <w:szCs w:val="22"/>
        </w:rPr>
        <w:t>государственным</w:t>
      </w:r>
      <w:proofErr w:type="gramEnd"/>
      <w:r w:rsidRPr="003042FF">
        <w:rPr>
          <w:sz w:val="22"/>
          <w:szCs w:val="22"/>
        </w:rPr>
        <w:t xml:space="preserve">  или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муниципальным  программам  в  течение  трех лет, предшествующих году подачи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заявки, 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1</w:t>
      </w:r>
      <w:r w:rsidR="00374580">
        <w:rPr>
          <w:sz w:val="22"/>
          <w:szCs w:val="22"/>
        </w:rPr>
        <w:t>7</w:t>
      </w:r>
      <w:r w:rsidRPr="003042FF">
        <w:rPr>
          <w:sz w:val="22"/>
          <w:szCs w:val="22"/>
        </w:rPr>
        <w:t>.1.       Название       программы       и       формы      поддержки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74580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17</w:t>
      </w:r>
      <w:r w:rsidR="003042FF" w:rsidRPr="003042FF">
        <w:rPr>
          <w:sz w:val="22"/>
          <w:szCs w:val="22"/>
        </w:rPr>
        <w:t>.2.  Дата  заключения  договора о предоставлении финансовой поддержки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74580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17</w:t>
      </w:r>
      <w:r w:rsidR="003042FF" w:rsidRPr="003042FF">
        <w:rPr>
          <w:sz w:val="22"/>
          <w:szCs w:val="22"/>
        </w:rPr>
        <w:t>.3. Сумма поддержки _________________________________________________</w:t>
      </w:r>
    </w:p>
    <w:p w:rsidR="003042FF" w:rsidRPr="003042FF" w:rsidRDefault="00962B1E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18</w:t>
      </w:r>
      <w:r w:rsidR="003042FF" w:rsidRPr="003042FF">
        <w:rPr>
          <w:sz w:val="22"/>
          <w:szCs w:val="22"/>
        </w:rPr>
        <w:t>.  Находится ли организация (индивидуальный предприниматель) в стадии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реорганизации/ликвидации (указать «да» или «нет») _________________________</w:t>
      </w:r>
    </w:p>
    <w:p w:rsidR="003042FF" w:rsidRPr="003042FF" w:rsidRDefault="00962B1E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19</w:t>
      </w:r>
      <w:r w:rsidR="003042FF" w:rsidRPr="003042FF">
        <w:rPr>
          <w:sz w:val="22"/>
          <w:szCs w:val="22"/>
        </w:rPr>
        <w:t>.  Имеется  ли лицензия на осуществление видов деятельности в случае,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если    в    соответствии   с   действующим   законодательством   требуется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лицензирование   данного   вида   деятельности  (указать  «да»  или  «нет»)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962B1E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20</w:t>
      </w:r>
      <w:r w:rsidR="003042FF" w:rsidRPr="003042FF">
        <w:rPr>
          <w:sz w:val="22"/>
          <w:szCs w:val="22"/>
        </w:rPr>
        <w:t>.    Банковские   реквизиты   для   оказания   финансовой   поддержки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___________________________________________________________________________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Руководитель  организации (индивидуальный предприниматель) подтверждает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3042FF">
        <w:rPr>
          <w:sz w:val="22"/>
          <w:szCs w:val="22"/>
        </w:rPr>
        <w:t>отсутствие  в  составе  заявки  договоров  (иных документов, подтверждающих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произведенные затраты), заключенных с аффилированными лицами, определяемыми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в   соответствии   со  </w:t>
      </w:r>
      <w:hyperlink r:id="rId16" w:history="1">
        <w:r w:rsidRPr="003042FF">
          <w:rPr>
            <w:rStyle w:val="af0"/>
            <w:sz w:val="22"/>
            <w:szCs w:val="22"/>
          </w:rPr>
          <w:t>статьей  4</w:t>
        </w:r>
      </w:hyperlink>
      <w:r w:rsidRPr="003042FF">
        <w:rPr>
          <w:sz w:val="22"/>
          <w:szCs w:val="22"/>
        </w:rPr>
        <w:t xml:space="preserve">  Закона  РСФСР  от  22.03.1991 № 948-1 «О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конкуренции   и  ограничении  монополистической  деятельности  на  </w:t>
      </w:r>
      <w:proofErr w:type="gramStart"/>
      <w:r w:rsidRPr="003042FF">
        <w:rPr>
          <w:sz w:val="22"/>
          <w:szCs w:val="22"/>
        </w:rPr>
        <w:t>товарных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3042FF">
        <w:rPr>
          <w:sz w:val="22"/>
          <w:szCs w:val="22"/>
        </w:rPr>
        <w:t>рынках</w:t>
      </w:r>
      <w:proofErr w:type="gramEnd"/>
      <w:r w:rsidRPr="003042FF">
        <w:rPr>
          <w:sz w:val="22"/>
          <w:szCs w:val="22"/>
        </w:rPr>
        <w:t>».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    Руководитель  организации  (индивидуальный  предприниматель)  дает свое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согласие   на   обработку   сведений/персональных  данных,  содержащихся  </w:t>
      </w:r>
      <w:proofErr w:type="gramStart"/>
      <w:r w:rsidRPr="003042FF">
        <w:rPr>
          <w:sz w:val="22"/>
          <w:szCs w:val="22"/>
        </w:rPr>
        <w:t>в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 xml:space="preserve">представленных  </w:t>
      </w:r>
      <w:proofErr w:type="gramStart"/>
      <w:r w:rsidRPr="003042FF">
        <w:rPr>
          <w:sz w:val="22"/>
          <w:szCs w:val="22"/>
        </w:rPr>
        <w:t>документах</w:t>
      </w:r>
      <w:proofErr w:type="gramEnd"/>
      <w:r w:rsidRPr="003042FF">
        <w:rPr>
          <w:sz w:val="22"/>
          <w:szCs w:val="22"/>
        </w:rPr>
        <w:t>,  для  целей  рассмотрения  заявки,  в том числе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получения  дополнительных  сведений  на  основе сообщенных и предоставления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финансовой поддержки.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Руководитель организации</w:t>
      </w: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(индивидуальный предприниматель</w:t>
      </w:r>
      <w:proofErr w:type="gramStart"/>
      <w:r w:rsidRPr="003042FF">
        <w:rPr>
          <w:sz w:val="22"/>
          <w:szCs w:val="22"/>
        </w:rPr>
        <w:t>) ________________   (_____________________)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Главный бухгалтер</w:t>
      </w:r>
      <w:proofErr w:type="gramStart"/>
      <w:r w:rsidRPr="003042FF">
        <w:rPr>
          <w:sz w:val="22"/>
          <w:szCs w:val="22"/>
        </w:rPr>
        <w:t xml:space="preserve"> _______________________________   (_____________________)</w:t>
      </w:r>
      <w:proofErr w:type="gramEnd"/>
    </w:p>
    <w:p w:rsidR="003042FF" w:rsidRPr="003042FF" w:rsidRDefault="003042FF" w:rsidP="003042F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042FF">
        <w:rPr>
          <w:sz w:val="22"/>
          <w:szCs w:val="22"/>
        </w:rPr>
        <w:t>М.П. (при наличии печати)                     «___» _______________ 20___ г.</w:t>
      </w:r>
    </w:p>
    <w:p w:rsidR="003042FF" w:rsidRPr="003042FF" w:rsidRDefault="003042FF" w:rsidP="003042FF">
      <w:pPr>
        <w:tabs>
          <w:tab w:val="left" w:pos="0"/>
        </w:tabs>
        <w:ind w:firstLine="709"/>
        <w:jc w:val="right"/>
        <w:rPr>
          <w:sz w:val="22"/>
          <w:szCs w:val="22"/>
        </w:rPr>
      </w:pPr>
    </w:p>
    <w:p w:rsidR="003042FF" w:rsidRPr="003042FF" w:rsidRDefault="003042FF" w:rsidP="003042FF">
      <w:pPr>
        <w:tabs>
          <w:tab w:val="left" w:pos="0"/>
        </w:tabs>
        <w:ind w:firstLine="709"/>
        <w:jc w:val="right"/>
        <w:rPr>
          <w:sz w:val="22"/>
          <w:szCs w:val="22"/>
        </w:rPr>
      </w:pPr>
    </w:p>
    <w:p w:rsidR="003042FF" w:rsidRDefault="003042FF" w:rsidP="003042FF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rPr>
          <w:szCs w:val="28"/>
        </w:rPr>
      </w:pPr>
    </w:p>
    <w:p w:rsidR="003042FF" w:rsidRDefault="003042FF" w:rsidP="003042FF">
      <w:pPr>
        <w:tabs>
          <w:tab w:val="left" w:pos="0"/>
        </w:tabs>
        <w:rPr>
          <w:szCs w:val="28"/>
        </w:rPr>
      </w:pPr>
    </w:p>
    <w:p w:rsidR="003042FF" w:rsidRDefault="003042FF" w:rsidP="003042FF">
      <w:pPr>
        <w:tabs>
          <w:tab w:val="left" w:pos="0"/>
        </w:tabs>
        <w:rPr>
          <w:szCs w:val="28"/>
        </w:rPr>
      </w:pPr>
    </w:p>
    <w:p w:rsidR="003042FF" w:rsidRDefault="003042FF" w:rsidP="003042FF">
      <w:pPr>
        <w:tabs>
          <w:tab w:val="left" w:pos="0"/>
        </w:tabs>
        <w:rPr>
          <w:szCs w:val="28"/>
        </w:rPr>
      </w:pPr>
    </w:p>
    <w:p w:rsidR="003042FF" w:rsidRDefault="003042FF" w:rsidP="003042FF">
      <w:pPr>
        <w:tabs>
          <w:tab w:val="left" w:pos="0"/>
        </w:tabs>
        <w:rPr>
          <w:szCs w:val="28"/>
        </w:rPr>
      </w:pPr>
    </w:p>
    <w:p w:rsidR="00374580" w:rsidRDefault="00374580" w:rsidP="003042FF">
      <w:pPr>
        <w:tabs>
          <w:tab w:val="left" w:pos="0"/>
        </w:tabs>
        <w:rPr>
          <w:szCs w:val="28"/>
        </w:rPr>
      </w:pPr>
    </w:p>
    <w:p w:rsidR="003042FF" w:rsidRDefault="003042FF" w:rsidP="003042FF">
      <w:pPr>
        <w:tabs>
          <w:tab w:val="left" w:pos="0"/>
        </w:tabs>
        <w:rPr>
          <w:szCs w:val="28"/>
        </w:rPr>
      </w:pPr>
    </w:p>
    <w:p w:rsidR="00374580" w:rsidRDefault="00374580" w:rsidP="003042FF">
      <w:pPr>
        <w:ind w:left="5954"/>
        <w:jc w:val="right"/>
        <w:rPr>
          <w:szCs w:val="28"/>
        </w:rPr>
      </w:pPr>
      <w:bookmarkStart w:id="9" w:name="Par274"/>
      <w:bookmarkEnd w:id="9"/>
    </w:p>
    <w:p w:rsidR="003042FF" w:rsidRDefault="003042FF" w:rsidP="003042F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E5AE5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  <w:r w:rsidRPr="001E5AE5">
        <w:rPr>
          <w:sz w:val="28"/>
          <w:szCs w:val="28"/>
        </w:rPr>
        <w:t xml:space="preserve">              </w:t>
      </w:r>
    </w:p>
    <w:p w:rsidR="003042FF" w:rsidRPr="00824824" w:rsidRDefault="003042FF" w:rsidP="003042FF">
      <w:pPr>
        <w:ind w:left="5103"/>
        <w:jc w:val="both"/>
        <w:rPr>
          <w:szCs w:val="28"/>
        </w:rPr>
      </w:pPr>
      <w:r w:rsidRPr="00824824">
        <w:rPr>
          <w:szCs w:val="28"/>
        </w:rPr>
        <w:t xml:space="preserve">к </w:t>
      </w:r>
      <w:r w:rsidRPr="00824824">
        <w:rPr>
          <w:bCs/>
          <w:szCs w:val="28"/>
        </w:rPr>
        <w:t>Порядку</w:t>
      </w:r>
      <w:r w:rsidRPr="00824824">
        <w:rPr>
          <w:szCs w:val="28"/>
        </w:rPr>
        <w:t xml:space="preserve"> предоставления субсидий субъектам малого и среднего предпринимательства в рабочем поселке Линево Искитимского района Новосибирской области в целях реализации регионального проекта «Акселерация субъектов малого и среднего предпринимательства»</w:t>
      </w:r>
    </w:p>
    <w:p w:rsidR="003042FF" w:rsidRDefault="003042FF" w:rsidP="003042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42FF" w:rsidRDefault="003042FF" w:rsidP="003042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42FF" w:rsidRDefault="003042FF" w:rsidP="003042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2FF" w:rsidRDefault="003042FF" w:rsidP="003042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42FF" w:rsidRDefault="003042FF" w:rsidP="003042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59D">
        <w:rPr>
          <w:rFonts w:ascii="Times New Roman" w:hAnsi="Times New Roman" w:cs="Times New Roman"/>
          <w:sz w:val="28"/>
          <w:szCs w:val="28"/>
        </w:rPr>
        <w:t>документов для оказания финансовой поддержки субъектам малого и среднего предпринимательства</w:t>
      </w:r>
    </w:p>
    <w:p w:rsidR="003042FF" w:rsidRDefault="003042FF" w:rsidP="003042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2FF" w:rsidRPr="003A41E6" w:rsidRDefault="003042FF" w:rsidP="003042FF">
      <w:pPr>
        <w:pStyle w:val="ae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Pr="003A41E6">
        <w:rPr>
          <w:sz w:val="28"/>
          <w:szCs w:val="28"/>
        </w:rPr>
        <w:t xml:space="preserve">Документы, необходимые для предоставления субсидии </w:t>
      </w:r>
      <w:r w:rsidRPr="003A41E6">
        <w:rPr>
          <w:rFonts w:eastAsiaTheme="minorHAnsi"/>
          <w:sz w:val="28"/>
          <w:szCs w:val="28"/>
          <w:lang w:eastAsia="en-US"/>
        </w:rPr>
        <w:t>на компенсацию части затрат субъектов 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– це</w:t>
      </w:r>
      <w:r>
        <w:rPr>
          <w:rFonts w:eastAsiaTheme="minorHAnsi"/>
          <w:sz w:val="28"/>
          <w:szCs w:val="28"/>
          <w:lang w:eastAsia="en-US"/>
        </w:rPr>
        <w:t>нтр времяпрепровождения детей)</w:t>
      </w:r>
    </w:p>
    <w:p w:rsidR="003042FF" w:rsidRDefault="003042FF" w:rsidP="003042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2214" w:rsidRDefault="003042FF" w:rsidP="00C52214">
      <w:pPr>
        <w:pStyle w:val="ConsPlusNonformat"/>
        <w:widowControl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на участие в конкурсе на оказание финансовой поддержки;</w:t>
      </w:r>
    </w:p>
    <w:p w:rsidR="00C52214" w:rsidRPr="00C52214" w:rsidRDefault="003042FF" w:rsidP="00C52214">
      <w:pPr>
        <w:pStyle w:val="ConsPlusNonformat"/>
        <w:widowControl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14">
        <w:rPr>
          <w:rFonts w:ascii="Times New Roman" w:eastAsia="Calibri" w:hAnsi="Times New Roman" w:cs="Times New Roman"/>
          <w:sz w:val="28"/>
          <w:szCs w:val="28"/>
        </w:rPr>
        <w:t xml:space="preserve">бизнес-план по созданию центра времяпрепровождения детей; </w:t>
      </w:r>
    </w:p>
    <w:p w:rsidR="003042FF" w:rsidRPr="00C52214" w:rsidRDefault="003042FF" w:rsidP="00C52214">
      <w:pPr>
        <w:pStyle w:val="ConsPlusNonformat"/>
        <w:widowControl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214">
        <w:rPr>
          <w:rFonts w:ascii="Times New Roman" w:eastAsia="Calibri" w:hAnsi="Times New Roman" w:cs="Times New Roman"/>
          <w:sz w:val="28"/>
          <w:szCs w:val="28"/>
        </w:rPr>
        <w:t>заверенные заявителем копии документов, подтверждающих понесенные заявителем в соответствии с бизнес-планом затраты на создание и (или) развитие центра времяпрепровождения детей, в том числе на подготовку помещения для центра времяпрепровождения детей:</w:t>
      </w:r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- </w:t>
      </w:r>
      <w:r w:rsidRPr="000A1D27">
        <w:rPr>
          <w:rFonts w:eastAsia="Calibri"/>
          <w:sz w:val="28"/>
          <w:szCs w:val="28"/>
          <w:lang w:eastAsia="ru-RU"/>
        </w:rPr>
        <w:t>копии договора аренды помещения, копии документов, подтверждающих право собственности на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договора (договоров) на покупку оборудования</w:t>
      </w:r>
      <w:r>
        <w:rPr>
          <w:rFonts w:eastAsia="Calibri"/>
          <w:sz w:val="28"/>
          <w:szCs w:val="28"/>
          <w:lang w:eastAsia="ru-RU"/>
        </w:rPr>
        <w:t xml:space="preserve"> (в том числе необходимого для обеспечения соответствия помещений центра времяпрепровождения детей требованиям, предусмотренных законодательством Российской Федерации), мебели, материалов, инвентаря, оплату коммунальных услуг, услуг электроснабжения </w:t>
      </w:r>
      <w:proofErr w:type="gramEnd"/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копии платежных документов, подтверждающих затраты на создание  и (или) развитие центра времяпрепровождения детей.</w:t>
      </w:r>
    </w:p>
    <w:p w:rsidR="00C52214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Предоставляются заявителем одновременно с заявкой или не позднее 01 ноября года предоставления поддержки;</w:t>
      </w:r>
    </w:p>
    <w:p w:rsidR="00C52214" w:rsidRDefault="003042FF" w:rsidP="00C52214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52214">
        <w:rPr>
          <w:rFonts w:eastAsia="Calibri"/>
          <w:sz w:val="28"/>
          <w:szCs w:val="28"/>
        </w:rPr>
        <w:t>копия паспорта гражданина Российской Федерации, заверенная заявителем, - для индивидуальных предпринимателей;</w:t>
      </w:r>
    </w:p>
    <w:p w:rsidR="003042FF" w:rsidRPr="00C52214" w:rsidRDefault="003042FF" w:rsidP="00C52214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52214">
        <w:rPr>
          <w:rFonts w:eastAsia="Calibri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</w:t>
      </w:r>
      <w:r w:rsidRPr="00C52214">
        <w:rPr>
          <w:rFonts w:eastAsia="Calibri"/>
          <w:sz w:val="28"/>
          <w:szCs w:val="28"/>
        </w:rPr>
        <w:lastRenderedPageBreak/>
        <w:t xml:space="preserve">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7" w:history="1">
        <w:r w:rsidRPr="00C52214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C52214">
        <w:rPr>
          <w:rFonts w:eastAsia="Calibri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 утвержденной форме.</w:t>
      </w:r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3042FF" w:rsidRPr="008E5A0A" w:rsidRDefault="003042FF" w:rsidP="003042FF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2. Документы, необходимые для компенсации части затрат </w:t>
      </w:r>
      <w:r w:rsidRPr="008E5A0A">
        <w:rPr>
          <w:rFonts w:eastAsiaTheme="minorHAnsi"/>
          <w:sz w:val="28"/>
          <w:szCs w:val="28"/>
          <w:lang w:eastAsia="en-US"/>
        </w:rPr>
        <w:t xml:space="preserve">субъектов </w:t>
      </w:r>
      <w:r>
        <w:rPr>
          <w:rFonts w:eastAsiaTheme="minorHAnsi"/>
          <w:sz w:val="28"/>
          <w:szCs w:val="28"/>
          <w:lang w:eastAsia="en-US"/>
        </w:rPr>
        <w:t xml:space="preserve">МСП, </w:t>
      </w:r>
      <w:r w:rsidRPr="008E5A0A">
        <w:rPr>
          <w:rFonts w:eastAsiaTheme="minorHAnsi"/>
          <w:sz w:val="28"/>
          <w:szCs w:val="28"/>
          <w:lang w:eastAsia="en-US"/>
        </w:rPr>
        <w:t>связанных с созданием и (или) развитием дошкольных образовательных центров, осуществляющих образовательную деятельность  по программам дошкольного образования, а также присмотру и уходу за детьми, в  соответствии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 (далее – дошкольный образовательный центр)</w:t>
      </w:r>
    </w:p>
    <w:p w:rsidR="003042FF" w:rsidRDefault="003042FF" w:rsidP="003042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99A" w:rsidRPr="00F4399A" w:rsidRDefault="003042FF" w:rsidP="003042FF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</w:rPr>
      </w:pPr>
      <w:r w:rsidRPr="00F4399A">
        <w:rPr>
          <w:rFonts w:ascii="Times New Roman" w:hAnsi="Times New Roman" w:cs="Times New Roman"/>
          <w:sz w:val="28"/>
          <w:szCs w:val="28"/>
        </w:rPr>
        <w:t>Заявка на участие в конкурсе на оказание финансовой поддержки;</w:t>
      </w:r>
    </w:p>
    <w:p w:rsidR="003042FF" w:rsidRDefault="003042FF" w:rsidP="003042FF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99A">
        <w:rPr>
          <w:rFonts w:ascii="Times New Roman" w:eastAsia="Calibri" w:hAnsi="Times New Roman" w:cs="Times New Roman"/>
          <w:sz w:val="28"/>
          <w:szCs w:val="28"/>
        </w:rPr>
        <w:t xml:space="preserve">бизнес-план по созданию дошкольного образовательного центра; </w:t>
      </w:r>
    </w:p>
    <w:p w:rsidR="003042FF" w:rsidRPr="00C60A6B" w:rsidRDefault="003042FF" w:rsidP="00C60A6B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6B">
        <w:rPr>
          <w:rFonts w:ascii="Times New Roman" w:eastAsia="Calibri" w:hAnsi="Times New Roman" w:cs="Times New Roman"/>
          <w:sz w:val="28"/>
          <w:szCs w:val="28"/>
        </w:rPr>
        <w:t>заверенные заявителем копии документов, подтверждающих понесенные заявителем в соответствии с бизнес-планом следующие затраты на создание и (или) развитие дошкольного образовательного центра (копии договоров, актов приемки выполненных работ, оказанных услуг (при необходимости), платежных документов):</w:t>
      </w:r>
    </w:p>
    <w:p w:rsidR="003042FF" w:rsidRPr="006A7658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6A7658">
        <w:rPr>
          <w:rFonts w:eastAsia="Calibri"/>
          <w:sz w:val="28"/>
          <w:szCs w:val="28"/>
          <w:lang w:eastAsia="ru-RU"/>
        </w:rPr>
        <w:t>- 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покупка оборудования, необходимого для обеспечения соответствия помещений дошкольного образовательного центра требованиям, предусмотренным законодательством Российской Федерации;</w:t>
      </w:r>
      <w:proofErr w:type="gramEnd"/>
    </w:p>
    <w:p w:rsidR="003042FF" w:rsidRPr="006A7658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 </w:t>
      </w:r>
      <w:r w:rsidRPr="006A7658">
        <w:rPr>
          <w:rFonts w:eastAsia="Calibri"/>
          <w:sz w:val="28"/>
          <w:szCs w:val="28"/>
          <w:lang w:eastAsia="ru-RU"/>
        </w:rPr>
        <w:t>оснащение зданий, строений, сооружений, помещений и территорий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A7658">
        <w:rPr>
          <w:rFonts w:eastAsia="Calibri"/>
          <w:sz w:val="28"/>
          <w:szCs w:val="28"/>
          <w:lang w:eastAsia="ru-RU"/>
        </w:rPr>
        <w:t>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обслуживания), необходимых для осуществления образовательной деятельности по заявленным</w:t>
      </w:r>
      <w:r w:rsidRPr="006A7658">
        <w:rPr>
          <w:rFonts w:eastAsia="Calibri"/>
          <w:sz w:val="28"/>
          <w:szCs w:val="28"/>
          <w:lang w:eastAsia="ru-RU"/>
        </w:rPr>
        <w:tab/>
        <w:t xml:space="preserve"> к лицензированию и реализуемым в соответствии с лицензией образовательным программам по уходу и присмотру за детьми и соответствующим требованиям, установленным законодательством об образовании;</w:t>
      </w:r>
      <w:proofErr w:type="gramEnd"/>
    </w:p>
    <w:p w:rsidR="003042FF" w:rsidRPr="006A7658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</w:t>
      </w:r>
      <w:r w:rsidRPr="006A7658">
        <w:rPr>
          <w:rFonts w:eastAsia="Calibri"/>
          <w:sz w:val="28"/>
          <w:szCs w:val="28"/>
          <w:lang w:eastAsia="ru-RU"/>
        </w:rPr>
        <w:t>выплата процентов по кредитам, выданным на осуществление мероприятий, указанных в настоящем пункте, из расчета не более трех четвертых ключевой ставки Банка России от выплаченных процентов по кредитам (займам), но не более 70 % от фактически произведенных затрат;</w:t>
      </w:r>
    </w:p>
    <w:p w:rsidR="003042FF" w:rsidRPr="006A7658" w:rsidRDefault="003042FF" w:rsidP="003042F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</w:rPr>
        <w:t> </w:t>
      </w:r>
      <w:r w:rsidRPr="006A7658">
        <w:rPr>
          <w:rFonts w:eastAsia="Calibri"/>
          <w:sz w:val="28"/>
          <w:szCs w:val="28"/>
          <w:lang w:eastAsia="ru-RU"/>
        </w:rPr>
        <w:t>подготовка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об образовании;</w:t>
      </w:r>
    </w:p>
    <w:p w:rsidR="003042FF" w:rsidRPr="006A7658" w:rsidRDefault="003042FF" w:rsidP="003042F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</w:t>
      </w:r>
      <w:r w:rsidRPr="006A7658">
        <w:rPr>
          <w:rFonts w:eastAsia="Calibri"/>
          <w:sz w:val="28"/>
          <w:szCs w:val="28"/>
          <w:lang w:eastAsia="ru-RU"/>
        </w:rPr>
        <w:t xml:space="preserve">закупка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</w:t>
      </w:r>
      <w:r w:rsidRPr="006A7658">
        <w:rPr>
          <w:rFonts w:eastAsia="Calibri"/>
          <w:sz w:val="28"/>
          <w:szCs w:val="28"/>
          <w:lang w:eastAsia="ru-RU"/>
        </w:rPr>
        <w:lastRenderedPageBreak/>
        <w:t>образовательным программам, соответствующим требованиям, установленным законодательством об образовании;</w:t>
      </w:r>
    </w:p>
    <w:p w:rsidR="003042FF" w:rsidRPr="006A7658" w:rsidRDefault="003042FF" w:rsidP="003042F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</w:t>
      </w:r>
      <w:r w:rsidRPr="006A7658">
        <w:rPr>
          <w:rFonts w:eastAsia="Calibri"/>
          <w:sz w:val="28"/>
          <w:szCs w:val="28"/>
          <w:lang w:eastAsia="ru-RU"/>
        </w:rPr>
        <w:t>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программам, соответствующим требованиям, установленным законодательством об образовании.</w:t>
      </w:r>
    </w:p>
    <w:p w:rsidR="00C60A6B" w:rsidRDefault="003042FF" w:rsidP="00C60A6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Предоставляются заявителем одновременно с заявкой или не позднее 01 ноября года предоставления поддержки;</w:t>
      </w:r>
    </w:p>
    <w:p w:rsidR="00C60A6B" w:rsidRDefault="003042FF" w:rsidP="00C60A6B">
      <w:pPr>
        <w:pStyle w:val="ae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60A6B">
        <w:rPr>
          <w:rFonts w:eastAsia="Calibri"/>
          <w:sz w:val="28"/>
          <w:szCs w:val="28"/>
        </w:rPr>
        <w:t>копия паспорта гражданина Российской Федерации, заверенная заявителем, - для индивидуальных предпринимателей;</w:t>
      </w:r>
    </w:p>
    <w:p w:rsidR="003042FF" w:rsidRPr="00C60A6B" w:rsidRDefault="003042FF" w:rsidP="00C60A6B">
      <w:pPr>
        <w:pStyle w:val="ae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60A6B">
        <w:rPr>
          <w:rFonts w:eastAsia="Calibri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утвержденной форме.</w:t>
      </w:r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Документы, необходимые для компенсации </w:t>
      </w:r>
      <w:r w:rsidRPr="008E5A0A">
        <w:rPr>
          <w:rFonts w:eastAsiaTheme="minorHAnsi"/>
          <w:sz w:val="28"/>
          <w:szCs w:val="28"/>
          <w:lang w:eastAsia="en-US"/>
        </w:rPr>
        <w:t xml:space="preserve">части затрат субъектов социального предпринимательства – субъектов </w:t>
      </w:r>
      <w:r>
        <w:rPr>
          <w:rFonts w:eastAsiaTheme="minorHAnsi"/>
          <w:sz w:val="28"/>
          <w:szCs w:val="28"/>
          <w:lang w:eastAsia="en-US"/>
        </w:rPr>
        <w:t>МСП</w:t>
      </w:r>
      <w:r w:rsidRPr="008E5A0A">
        <w:rPr>
          <w:rFonts w:eastAsiaTheme="minorHAnsi"/>
          <w:sz w:val="28"/>
          <w:szCs w:val="28"/>
          <w:lang w:eastAsia="en-US"/>
        </w:rPr>
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proofErr w:type="gramEnd"/>
    </w:p>
    <w:p w:rsidR="003042FF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C60A6B" w:rsidRDefault="003042FF" w:rsidP="00C60A6B">
      <w:pPr>
        <w:pStyle w:val="ConsPlusNonformat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на участие в конкурсе на оказание финансовой поддержки;</w:t>
      </w:r>
    </w:p>
    <w:p w:rsidR="00C60A6B" w:rsidRPr="00C60A6B" w:rsidRDefault="003042FF" w:rsidP="00C60A6B">
      <w:pPr>
        <w:pStyle w:val="ConsPlusNonformat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A6B">
        <w:rPr>
          <w:rFonts w:ascii="Times New Roman" w:eastAsia="Calibri" w:hAnsi="Times New Roman" w:cs="Times New Roman"/>
          <w:sz w:val="28"/>
          <w:szCs w:val="28"/>
        </w:rPr>
        <w:t>заверенные заявителем копии документов, подтверждающих понесенные заявителем затраты, указанные в графе</w:t>
      </w:r>
      <w:r w:rsidRPr="00C60A6B">
        <w:rPr>
          <w:rFonts w:ascii="Times New Roman" w:eastAsia="Calibri" w:hAnsi="Times New Roman" w:cs="Times New Roman"/>
        </w:rPr>
        <w:t xml:space="preserve"> «</w:t>
      </w:r>
      <w:r w:rsidRPr="00C60A6B">
        <w:rPr>
          <w:rFonts w:ascii="Times New Roman" w:eastAsia="Calibri" w:hAnsi="Times New Roman" w:cs="Times New Roman"/>
          <w:sz w:val="28"/>
          <w:szCs w:val="28"/>
        </w:rPr>
        <w:t>Величина финансовой поддержки и затраты, подлежащие субсидированию» пункта 3 приложения №</w:t>
      </w:r>
      <w:r w:rsidRPr="00C60A6B">
        <w:rPr>
          <w:rFonts w:ascii="Times New Roman" w:eastAsia="Calibri" w:hAnsi="Times New Roman" w:cs="Times New Roman"/>
        </w:rPr>
        <w:t> </w:t>
      </w:r>
      <w:r w:rsidRPr="00C60A6B">
        <w:rPr>
          <w:rFonts w:ascii="Times New Roman" w:eastAsia="Calibri" w:hAnsi="Times New Roman" w:cs="Times New Roman"/>
          <w:sz w:val="28"/>
          <w:szCs w:val="28"/>
        </w:rPr>
        <w:t>1 (копии договоров, актов приемки выполненных работ, оказанных услуг (при необходимости), платежных документов);</w:t>
      </w:r>
    </w:p>
    <w:p w:rsidR="00C60A6B" w:rsidRPr="00C60A6B" w:rsidRDefault="003042FF" w:rsidP="00C60A6B">
      <w:pPr>
        <w:pStyle w:val="ConsPlusNonformat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A6B">
        <w:rPr>
          <w:rFonts w:ascii="Times New Roman" w:eastAsia="Calibri" w:hAnsi="Times New Roman" w:cs="Times New Roman"/>
          <w:sz w:val="28"/>
          <w:szCs w:val="28"/>
        </w:rPr>
        <w:t>копия паспорта гражданина Российской Федерации, заверенная заявителем, - для индивидуальных предпринимателей;</w:t>
      </w:r>
    </w:p>
    <w:p w:rsidR="00C60A6B" w:rsidRPr="00C60A6B" w:rsidRDefault="003042FF" w:rsidP="00C60A6B">
      <w:pPr>
        <w:pStyle w:val="ConsPlusNonformat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A6B">
        <w:rPr>
          <w:rFonts w:ascii="Times New Roman" w:eastAsia="Calibri" w:hAnsi="Times New Roman" w:cs="Times New Roman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r w:rsidRPr="00C60A6B">
        <w:rPr>
          <w:rFonts w:ascii="Times New Roman" w:eastAsia="Calibri" w:hAnsi="Times New Roman" w:cs="Times New Roman"/>
          <w:color w:val="0000FF"/>
          <w:sz w:val="28"/>
          <w:szCs w:val="28"/>
        </w:rPr>
        <w:t>законом</w:t>
      </w:r>
      <w:r w:rsidRPr="00C60A6B">
        <w:rPr>
          <w:rFonts w:ascii="Times New Roman" w:eastAsia="Calibri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 утвержденной форме;</w:t>
      </w:r>
    </w:p>
    <w:p w:rsidR="00C60A6B" w:rsidRPr="00C60A6B" w:rsidRDefault="003042FF" w:rsidP="00C60A6B">
      <w:pPr>
        <w:pStyle w:val="ConsPlusNonformat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A6B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подтверждающие выполнение Заявителем следующего условия:  обеспечение занятости инвалидов, женщин, имеющих детей в возрасте до 7 (семи) лет, сирот, выпускников детских домов, людей пенсионного возраста, лиц, находящихся в трудной жизненной ситуации (далее – лица, относящиеся к социально незащищенным группы граждан), а также лиц, освобожденных из мест лишения свободы в течение 2 (двух) лет, предшествующих дате проведения конкурсного отбора, при условии, что</w:t>
      </w:r>
      <w:proofErr w:type="gramEnd"/>
      <w:r w:rsidRPr="00C60A6B">
        <w:rPr>
          <w:rFonts w:ascii="Times New Roman" w:eastAsia="Calibri" w:hAnsi="Times New Roman" w:cs="Times New Roman"/>
          <w:sz w:val="28"/>
          <w:szCs w:val="28"/>
        </w:rPr>
        <w:t xml:space="preserve"> среднесписочная численность указанных категорий граждан среди их работников составляет не менее 50%; а доля в фонде оплаты труда - не менее 25%; - подтверждается справкой по форме согласно прил</w:t>
      </w:r>
      <w:r w:rsidR="004174E2" w:rsidRPr="00C60A6B">
        <w:rPr>
          <w:rFonts w:ascii="Times New Roman" w:eastAsia="Calibri" w:hAnsi="Times New Roman" w:cs="Times New Roman"/>
          <w:sz w:val="28"/>
          <w:szCs w:val="28"/>
        </w:rPr>
        <w:t>ожению № 4 к настоящему Порядку;</w:t>
      </w:r>
    </w:p>
    <w:p w:rsidR="004174E2" w:rsidRPr="00C60A6B" w:rsidRDefault="004174E2" w:rsidP="00C60A6B">
      <w:pPr>
        <w:pStyle w:val="ConsPlusNonformat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A6B">
        <w:rPr>
          <w:rFonts w:ascii="Times New Roman" w:eastAsia="Calibri" w:hAnsi="Times New Roman" w:cs="Times New Roman"/>
          <w:sz w:val="28"/>
          <w:szCs w:val="28"/>
        </w:rPr>
        <w:t>Справка об отсутствии задолж</w:t>
      </w:r>
      <w:r w:rsidR="00000F55" w:rsidRPr="00C60A6B">
        <w:rPr>
          <w:rFonts w:ascii="Times New Roman" w:eastAsia="Calibri" w:hAnsi="Times New Roman" w:cs="Times New Roman"/>
          <w:sz w:val="28"/>
          <w:szCs w:val="28"/>
        </w:rPr>
        <w:t>ен</w:t>
      </w:r>
      <w:r w:rsidRPr="00C60A6B">
        <w:rPr>
          <w:rFonts w:ascii="Times New Roman" w:eastAsia="Calibri" w:hAnsi="Times New Roman" w:cs="Times New Roman"/>
          <w:sz w:val="28"/>
          <w:szCs w:val="28"/>
        </w:rPr>
        <w:t>ности</w:t>
      </w:r>
      <w:r w:rsidR="00000F55" w:rsidRPr="00C60A6B">
        <w:rPr>
          <w:rFonts w:ascii="Times New Roman" w:eastAsia="Calibri" w:hAnsi="Times New Roman" w:cs="Times New Roman"/>
          <w:sz w:val="28"/>
          <w:szCs w:val="28"/>
        </w:rPr>
        <w:t xml:space="preserve"> по налоговым платежам и иным обязательным платежам в бюджеты всех уровней.</w:t>
      </w:r>
    </w:p>
    <w:p w:rsidR="003042FF" w:rsidRPr="003B4649" w:rsidRDefault="003042FF" w:rsidP="003042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000F55" w:rsidRDefault="00000F55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ED3DFC">
        <w:rPr>
          <w:rFonts w:eastAsia="Calibri"/>
          <w:sz w:val="28"/>
          <w:szCs w:val="28"/>
          <w:lang w:eastAsia="ru-RU"/>
        </w:rPr>
        <w:t>Заявление</w:t>
      </w: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ED3DFC">
        <w:rPr>
          <w:rFonts w:eastAsia="Calibri"/>
          <w:sz w:val="28"/>
          <w:szCs w:val="28"/>
          <w:lang w:eastAsia="ru-RU"/>
        </w:rPr>
        <w:t>о соответствии вновь созданного юридического лица</w:t>
      </w: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ED3DFC">
        <w:rPr>
          <w:rFonts w:eastAsia="Calibri"/>
          <w:sz w:val="28"/>
          <w:szCs w:val="28"/>
          <w:lang w:eastAsia="ru-RU"/>
        </w:rPr>
        <w:t>и вновь зарегистрированного индивидуального предпринимателя</w:t>
      </w: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ED3DFC">
        <w:rPr>
          <w:rFonts w:eastAsia="Calibri"/>
          <w:sz w:val="28"/>
          <w:szCs w:val="28"/>
          <w:lang w:eastAsia="ru-RU"/>
        </w:rPr>
        <w:t>условиям отнесения к субъектам малого и среднего</w:t>
      </w: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proofErr w:type="gramStart"/>
      <w:r w:rsidRPr="00ED3DFC">
        <w:rPr>
          <w:rFonts w:eastAsia="Calibri"/>
          <w:sz w:val="28"/>
          <w:szCs w:val="28"/>
          <w:lang w:eastAsia="ru-RU"/>
        </w:rPr>
        <w:t>предпринимательства, установленным Федеральным</w:t>
      </w:r>
      <w:proofErr w:type="gramEnd"/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ED3DFC">
        <w:rPr>
          <w:rFonts w:eastAsia="Calibri"/>
          <w:sz w:val="28"/>
          <w:szCs w:val="28"/>
          <w:lang w:eastAsia="ru-RU"/>
        </w:rPr>
        <w:t xml:space="preserve">законом от 24 июля 2007 г. </w:t>
      </w:r>
      <w:r>
        <w:rPr>
          <w:rFonts w:eastAsia="Calibri"/>
          <w:sz w:val="28"/>
          <w:szCs w:val="28"/>
          <w:lang w:eastAsia="ru-RU"/>
        </w:rPr>
        <w:t>№</w:t>
      </w:r>
      <w:r w:rsidRPr="00ED3DFC">
        <w:rPr>
          <w:rFonts w:eastAsia="Calibri"/>
          <w:sz w:val="28"/>
          <w:szCs w:val="28"/>
          <w:lang w:eastAsia="ru-RU"/>
        </w:rPr>
        <w:t xml:space="preserve"> 209-ФЗ </w:t>
      </w:r>
      <w:r>
        <w:rPr>
          <w:rFonts w:eastAsia="Calibri"/>
          <w:sz w:val="28"/>
          <w:szCs w:val="28"/>
          <w:lang w:eastAsia="ru-RU"/>
        </w:rPr>
        <w:t>«</w:t>
      </w:r>
      <w:r w:rsidRPr="00ED3DFC">
        <w:rPr>
          <w:rFonts w:eastAsia="Calibri"/>
          <w:sz w:val="28"/>
          <w:szCs w:val="28"/>
          <w:lang w:eastAsia="ru-RU"/>
        </w:rPr>
        <w:t>О развитии</w:t>
      </w: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ED3DFC">
        <w:rPr>
          <w:rFonts w:eastAsia="Calibri"/>
          <w:sz w:val="28"/>
          <w:szCs w:val="28"/>
          <w:lang w:eastAsia="ru-RU"/>
        </w:rPr>
        <w:t>малого и среднего предпринимательства</w:t>
      </w:r>
    </w:p>
    <w:p w:rsidR="003042FF" w:rsidRPr="00ED3DFC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Российской Федерации»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32"/>
          <w:szCs w:val="28"/>
          <w:lang w:eastAsia="ru-RU"/>
        </w:rPr>
      </w:pPr>
    </w:p>
    <w:p w:rsidR="003042FF" w:rsidRPr="009D1E6D" w:rsidRDefault="003042FF" w:rsidP="009D1E6D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32"/>
          <w:szCs w:val="28"/>
          <w:lang w:eastAsia="ru-RU"/>
        </w:rPr>
        <w:t xml:space="preserve">    </w:t>
      </w:r>
      <w:r w:rsidRPr="009D1E6D">
        <w:rPr>
          <w:rFonts w:eastAsia="Calibri"/>
          <w:sz w:val="28"/>
          <w:szCs w:val="28"/>
          <w:lang w:eastAsia="ru-RU"/>
        </w:rPr>
        <w:t>Настоящим заявляю,</w:t>
      </w:r>
      <w:r w:rsidR="009D1E6D" w:rsidRPr="009D1E6D">
        <w:rPr>
          <w:rFonts w:eastAsia="Calibri"/>
          <w:sz w:val="28"/>
          <w:szCs w:val="28"/>
          <w:lang w:eastAsia="ru-RU"/>
        </w:rPr>
        <w:t xml:space="preserve"> </w:t>
      </w:r>
      <w:r w:rsidRPr="009D1E6D">
        <w:rPr>
          <w:rFonts w:eastAsia="Calibri"/>
          <w:sz w:val="28"/>
          <w:szCs w:val="28"/>
          <w:lang w:eastAsia="ru-RU"/>
        </w:rPr>
        <w:t>что___________________________________________</w:t>
      </w:r>
    </w:p>
    <w:p w:rsidR="003042FF" w:rsidRPr="009D1E6D" w:rsidRDefault="003042FF" w:rsidP="009D1E6D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proofErr w:type="gramStart"/>
      <w:r w:rsidRPr="009D1E6D">
        <w:rPr>
          <w:rFonts w:eastAsia="Calibri"/>
          <w:sz w:val="28"/>
          <w:szCs w:val="28"/>
          <w:lang w:eastAsia="ru-RU"/>
        </w:rPr>
        <w:t>(указывается полное наименование юридического лица, фамилия, имя,</w:t>
      </w:r>
      <w:proofErr w:type="gramEnd"/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отчество (последнее - при наличии) индивидуального предпринимателя)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ИНН: _____________________________________________________________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 xml:space="preserve">          </w:t>
      </w:r>
      <w:proofErr w:type="gramStart"/>
      <w:r w:rsidRPr="009D1E6D">
        <w:rPr>
          <w:rFonts w:eastAsia="Calibri"/>
          <w:sz w:val="28"/>
          <w:szCs w:val="28"/>
          <w:lang w:eastAsia="ru-RU"/>
        </w:rPr>
        <w:t>(указывается идентификационный номер налогоплательщика (ИНН)</w:t>
      </w:r>
      <w:proofErr w:type="gramEnd"/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юридического лица или физического лица, зарегистрированного в качестве индивидуального предпринимателя)</w:t>
      </w:r>
    </w:p>
    <w:p w:rsidR="005C68E9" w:rsidRPr="009D1E6D" w:rsidRDefault="005C68E9" w:rsidP="005C68E9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да</w:t>
      </w:r>
      <w:r w:rsidR="009D1E6D">
        <w:rPr>
          <w:rFonts w:eastAsia="Calibri"/>
          <w:sz w:val="28"/>
          <w:szCs w:val="28"/>
          <w:lang w:eastAsia="ru-RU"/>
        </w:rPr>
        <w:t xml:space="preserve">та государственной </w:t>
      </w:r>
      <w:r w:rsidRPr="009D1E6D">
        <w:rPr>
          <w:rFonts w:eastAsia="Calibri"/>
          <w:sz w:val="28"/>
          <w:szCs w:val="28"/>
          <w:lang w:eastAsia="ru-RU"/>
        </w:rPr>
        <w:t>регистрации:____________________________________</w:t>
      </w:r>
      <w:r w:rsidR="00150F01" w:rsidRPr="009D1E6D">
        <w:rPr>
          <w:rFonts w:eastAsia="Calibri"/>
          <w:sz w:val="28"/>
          <w:szCs w:val="28"/>
          <w:lang w:eastAsia="ru-RU"/>
        </w:rPr>
        <w:t>________________</w:t>
      </w:r>
      <w:r w:rsidRPr="009D1E6D">
        <w:rPr>
          <w:rFonts w:eastAsia="Calibri"/>
          <w:sz w:val="28"/>
          <w:szCs w:val="28"/>
          <w:lang w:eastAsia="ru-RU"/>
        </w:rPr>
        <w:t>___</w:t>
      </w:r>
    </w:p>
    <w:p w:rsidR="005C68E9" w:rsidRPr="009D1E6D" w:rsidRDefault="005C68E9" w:rsidP="005C68E9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___________</w:t>
      </w:r>
      <w:r w:rsidR="00150F01" w:rsidRPr="009D1E6D">
        <w:rPr>
          <w:rFonts w:eastAsia="Calibri"/>
          <w:sz w:val="28"/>
          <w:szCs w:val="28"/>
          <w:lang w:eastAsia="ru-RU"/>
        </w:rPr>
        <w:t>____________________________________________________</w:t>
      </w:r>
    </w:p>
    <w:p w:rsidR="003042FF" w:rsidRPr="009D1E6D" w:rsidRDefault="003042FF" w:rsidP="005C68E9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ru-RU"/>
        </w:rPr>
      </w:pP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proofErr w:type="gramStart"/>
      <w:r w:rsidRPr="009D1E6D">
        <w:rPr>
          <w:rFonts w:eastAsia="Calibri"/>
          <w:sz w:val="28"/>
          <w:szCs w:val="28"/>
          <w:lang w:eastAsia="ru-RU"/>
        </w:rPr>
        <w:t>(указывается дата государственной регистрации юридического лица или</w:t>
      </w:r>
      <w:proofErr w:type="gramEnd"/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индивидуального предпринимателя)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соответствует   условиям    отнесения   к   субъектам   малого  и  среднего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предпринимательства,  установленным  Федеральным законом от 24 июля 2007г.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 xml:space="preserve">№  209-ФЗ  «О  развитии  малого и среднего предпринимательства в </w:t>
      </w:r>
      <w:proofErr w:type="gramStart"/>
      <w:r w:rsidRPr="009D1E6D">
        <w:rPr>
          <w:rFonts w:eastAsia="Calibri"/>
          <w:sz w:val="28"/>
          <w:szCs w:val="28"/>
          <w:lang w:eastAsia="ru-RU"/>
        </w:rPr>
        <w:t>Российской</w:t>
      </w:r>
      <w:proofErr w:type="gramEnd"/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Федерации».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______________________________________                      _______________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lastRenderedPageBreak/>
        <w:t xml:space="preserve"> </w:t>
      </w:r>
      <w:proofErr w:type="gramStart"/>
      <w:r w:rsidRPr="009D1E6D">
        <w:rPr>
          <w:rFonts w:eastAsia="Calibri"/>
          <w:sz w:val="28"/>
          <w:szCs w:val="28"/>
          <w:lang w:eastAsia="ru-RU"/>
        </w:rPr>
        <w:t>(фамилия, имя, отчество (последнее -                                       подпись</w:t>
      </w:r>
      <w:proofErr w:type="gramEnd"/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proofErr w:type="gramStart"/>
      <w:r w:rsidRPr="009D1E6D">
        <w:rPr>
          <w:rFonts w:eastAsia="Calibri"/>
          <w:sz w:val="28"/>
          <w:szCs w:val="28"/>
          <w:lang w:eastAsia="ru-RU"/>
        </w:rPr>
        <w:t>при наличии) подписавшего, должность)</w:t>
      </w:r>
      <w:proofErr w:type="gramEnd"/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9D1E6D">
        <w:rPr>
          <w:rFonts w:eastAsia="Calibri"/>
          <w:sz w:val="28"/>
          <w:szCs w:val="28"/>
          <w:lang w:eastAsia="ru-RU"/>
        </w:rPr>
        <w:t>«__» _____________ 20__ г.</w:t>
      </w: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</w:p>
    <w:p w:rsidR="003042FF" w:rsidRPr="009D1E6D" w:rsidRDefault="003042FF" w:rsidP="003042FF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D1E6D">
        <w:rPr>
          <w:rFonts w:eastAsia="Calibri"/>
          <w:sz w:val="28"/>
          <w:szCs w:val="28"/>
          <w:lang w:eastAsia="ru-RU"/>
        </w:rPr>
        <w:t xml:space="preserve"> м. п. (при наличии)</w:t>
      </w:r>
      <w:r w:rsidRPr="009D1E6D">
        <w:rPr>
          <w:sz w:val="28"/>
          <w:szCs w:val="28"/>
        </w:rPr>
        <w:t xml:space="preserve">                                       </w:t>
      </w:r>
    </w:p>
    <w:p w:rsidR="003042FF" w:rsidRDefault="003042FF" w:rsidP="003042FF">
      <w:pPr>
        <w:autoSpaceDE w:val="0"/>
        <w:autoSpaceDN w:val="0"/>
        <w:adjustRightInd w:val="0"/>
        <w:jc w:val="both"/>
        <w:rPr>
          <w:sz w:val="28"/>
        </w:rPr>
      </w:pPr>
    </w:p>
    <w:p w:rsidR="003042FF" w:rsidRDefault="003042FF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17C7A" w:rsidRDefault="00D17C7A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D1E6D" w:rsidRDefault="009D1E6D" w:rsidP="003042F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0F55" w:rsidRDefault="00000F55" w:rsidP="009D1E6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42FF" w:rsidRDefault="003042FF" w:rsidP="009D1E6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Приложение №4</w:t>
      </w:r>
    </w:p>
    <w:p w:rsidR="003042FF" w:rsidRPr="00824824" w:rsidRDefault="003042FF" w:rsidP="003042FF">
      <w:pPr>
        <w:ind w:left="5103"/>
        <w:jc w:val="both"/>
        <w:rPr>
          <w:szCs w:val="28"/>
        </w:rPr>
      </w:pPr>
      <w:r w:rsidRPr="00824824">
        <w:rPr>
          <w:szCs w:val="28"/>
        </w:rPr>
        <w:t xml:space="preserve">к </w:t>
      </w:r>
      <w:r w:rsidRPr="00824824">
        <w:rPr>
          <w:bCs/>
          <w:szCs w:val="28"/>
        </w:rPr>
        <w:t>Порядку</w:t>
      </w:r>
      <w:r w:rsidRPr="00824824">
        <w:rPr>
          <w:szCs w:val="28"/>
        </w:rPr>
        <w:t xml:space="preserve"> предоставления субсидий субъектам малого и среднего предпринимательства в рабочем поселке Линево Искитимского района Новосибирской области в целях реализации регионального проекта «Акселерация субъектов малого и среднего предпринимательства»</w:t>
      </w:r>
    </w:p>
    <w:p w:rsidR="003042FF" w:rsidRPr="001C66B7" w:rsidRDefault="003042FF" w:rsidP="003042FF">
      <w:pPr>
        <w:suppressAutoHyphens w:val="0"/>
        <w:spacing w:after="200" w:line="276" w:lineRule="auto"/>
        <w:jc w:val="center"/>
        <w:rPr>
          <w:sz w:val="32"/>
          <w:szCs w:val="28"/>
        </w:rPr>
      </w:pPr>
    </w:p>
    <w:p w:rsidR="003042FF" w:rsidRPr="001C66B7" w:rsidRDefault="003042FF" w:rsidP="003042FF">
      <w:pPr>
        <w:tabs>
          <w:tab w:val="left" w:pos="0"/>
        </w:tabs>
        <w:ind w:firstLine="709"/>
        <w:jc w:val="center"/>
      </w:pPr>
      <w:proofErr w:type="gramStart"/>
      <w:r w:rsidRPr="001C66B7">
        <w:rPr>
          <w:sz w:val="28"/>
        </w:rPr>
        <w:t xml:space="preserve">СПРАВКА ________________________________________________________________ </w:t>
      </w:r>
      <w:r w:rsidRPr="001C66B7">
        <w:t xml:space="preserve">(наименование заявителя (юридического лица /индивидуального предпринимателя) </w:t>
      </w:r>
      <w:proofErr w:type="gramEnd"/>
    </w:p>
    <w:p w:rsidR="003042FF" w:rsidRDefault="003042FF" w:rsidP="003042FF">
      <w:pPr>
        <w:tabs>
          <w:tab w:val="left" w:pos="0"/>
        </w:tabs>
        <w:ind w:firstLine="709"/>
        <w:rPr>
          <w:sz w:val="28"/>
        </w:rPr>
      </w:pPr>
    </w:p>
    <w:p w:rsidR="003042FF" w:rsidRPr="001C66B7" w:rsidRDefault="003042FF" w:rsidP="003042FF">
      <w:pPr>
        <w:tabs>
          <w:tab w:val="left" w:pos="0"/>
        </w:tabs>
        <w:ind w:firstLine="709"/>
        <w:rPr>
          <w:sz w:val="32"/>
          <w:szCs w:val="28"/>
        </w:rPr>
      </w:pPr>
      <w:r w:rsidRPr="001C66B7">
        <w:rPr>
          <w:sz w:val="28"/>
        </w:rPr>
        <w:t>Данные предоставляются за 20 ___г. (предшествующий календарный год году предоставления субсидии)</w:t>
      </w: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912"/>
        <w:gridCol w:w="6232"/>
        <w:gridCol w:w="1369"/>
        <w:gridCol w:w="1483"/>
      </w:tblGrid>
      <w:tr w:rsidR="003042FF" w:rsidTr="005C68E9">
        <w:tc>
          <w:tcPr>
            <w:tcW w:w="912" w:type="dxa"/>
            <w:vAlign w:val="center"/>
          </w:tcPr>
          <w:p w:rsidR="003042FF" w:rsidRPr="00491B63" w:rsidRDefault="003042FF" w:rsidP="005C68E9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3042FF" w:rsidRDefault="003042FF" w:rsidP="005C68E9">
            <w:pPr>
              <w:jc w:val="center"/>
            </w:pPr>
            <w:r w:rsidRPr="00686AF9">
              <w:t>Наименование показателя</w:t>
            </w:r>
          </w:p>
        </w:tc>
        <w:tc>
          <w:tcPr>
            <w:tcW w:w="1369" w:type="dxa"/>
            <w:vAlign w:val="center"/>
          </w:tcPr>
          <w:p w:rsidR="003042FF" w:rsidRDefault="003042FF" w:rsidP="005C68E9">
            <w:pPr>
              <w:jc w:val="center"/>
            </w:pPr>
            <w:r w:rsidRPr="00686AF9">
              <w:t>Ед. изм.</w:t>
            </w:r>
          </w:p>
        </w:tc>
        <w:tc>
          <w:tcPr>
            <w:tcW w:w="1483" w:type="dxa"/>
            <w:vAlign w:val="center"/>
          </w:tcPr>
          <w:p w:rsidR="003042FF" w:rsidRDefault="003042FF" w:rsidP="005C68E9">
            <w:pPr>
              <w:jc w:val="center"/>
            </w:pPr>
            <w:r w:rsidRPr="00686AF9">
              <w:t>Количество/ Сумма</w:t>
            </w:r>
          </w:p>
        </w:tc>
      </w:tr>
      <w:tr w:rsidR="003042FF" w:rsidTr="005C68E9">
        <w:trPr>
          <w:trHeight w:val="644"/>
        </w:trPr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1.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Среднесписочная численность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rPr>
          <w:trHeight w:val="644"/>
        </w:trPr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1.1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Среднесписочная численность работников на предприятии по состоянию на дату подачи заявки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rPr>
          <w:trHeight w:val="644"/>
        </w:trPr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1.2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Среднесписочная численность отдельных категорий граждан, работающих на предприятии, в том числе: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- женщин, имеющих детей в возрасте до 7 (семи) лет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- выпускников детских домов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- сирот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>- инвалидов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>- людей пенсионного возраста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>лиц, находящихся в трудной жизненной ситуации (лица, относящиеся к социально незащищенным группам граждан) (указывается конкретная категория граждан со ссылкой на нормативный – правовой акт, определяющий порядок отнесения к данной категории)</w:t>
            </w:r>
          </w:p>
        </w:tc>
        <w:tc>
          <w:tcPr>
            <w:tcW w:w="1369" w:type="dxa"/>
          </w:tcPr>
          <w:p w:rsidR="003042FF" w:rsidRDefault="003042FF" w:rsidP="005C68E9">
            <w:r w:rsidRPr="00FB424C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>- лиц, освобожденных из мест лишения свободы в течение 2 (двух) лет, предшествующих дате проведения конкурсного отбора</w:t>
            </w:r>
          </w:p>
        </w:tc>
        <w:tc>
          <w:tcPr>
            <w:tcW w:w="1369" w:type="dxa"/>
          </w:tcPr>
          <w:p w:rsidR="003042FF" w:rsidRDefault="003042FF" w:rsidP="005C68E9">
            <w:r w:rsidRPr="004A405D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1.3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proofErr w:type="gramStart"/>
            <w:r>
              <w:t>Доля среднесписочной численности отдельных категорий граждан, работающих на предприятии, в среднесписочной численности всех работающих на предприятии (рассчитывается по формуле: (графа 1.2/ графа 1.1 х 100 %)</w:t>
            </w:r>
            <w:proofErr w:type="gramEnd"/>
          </w:p>
        </w:tc>
        <w:tc>
          <w:tcPr>
            <w:tcW w:w="1369" w:type="dxa"/>
          </w:tcPr>
          <w:p w:rsidR="003042FF" w:rsidRDefault="003042FF" w:rsidP="005C68E9">
            <w:r w:rsidRPr="004A405D">
              <w:t>человек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2.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>Фонд оплаты труда</w:t>
            </w:r>
          </w:p>
        </w:tc>
        <w:tc>
          <w:tcPr>
            <w:tcW w:w="1369" w:type="dxa"/>
          </w:tcPr>
          <w:p w:rsidR="003042FF" w:rsidRPr="004A405D" w:rsidRDefault="003042FF" w:rsidP="005C68E9"/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2.1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>Фонд оплаты труда всех работающих на предприятии, указанных в графе 1.1</w:t>
            </w:r>
          </w:p>
        </w:tc>
        <w:tc>
          <w:tcPr>
            <w:tcW w:w="1369" w:type="dxa"/>
          </w:tcPr>
          <w:p w:rsidR="003042FF" w:rsidRDefault="003042FF" w:rsidP="005C68E9">
            <w:r w:rsidRPr="00275F31">
              <w:t>тыс. руб.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t>2.2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r>
              <w:t xml:space="preserve">Фонд оплаты труда отдельных категорий граждан, </w:t>
            </w:r>
            <w:r>
              <w:lastRenderedPageBreak/>
              <w:t>работающих на предприятии, указанных в графе 1.2</w:t>
            </w:r>
          </w:p>
        </w:tc>
        <w:tc>
          <w:tcPr>
            <w:tcW w:w="1369" w:type="dxa"/>
          </w:tcPr>
          <w:p w:rsidR="003042FF" w:rsidRDefault="003042FF" w:rsidP="005C68E9">
            <w:r w:rsidRPr="00275F31">
              <w:lastRenderedPageBreak/>
              <w:t>тыс. руб.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042FF" w:rsidTr="005C68E9">
        <w:tc>
          <w:tcPr>
            <w:tcW w:w="912" w:type="dxa"/>
          </w:tcPr>
          <w:p w:rsidR="003042FF" w:rsidRPr="00491B63" w:rsidRDefault="003042FF" w:rsidP="005C68E9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491B63">
              <w:rPr>
                <w:szCs w:val="28"/>
              </w:rPr>
              <w:lastRenderedPageBreak/>
              <w:t>2.3</w:t>
            </w:r>
          </w:p>
        </w:tc>
        <w:tc>
          <w:tcPr>
            <w:tcW w:w="6232" w:type="dxa"/>
          </w:tcPr>
          <w:p w:rsidR="003042FF" w:rsidRDefault="003042FF" w:rsidP="005C68E9">
            <w:pPr>
              <w:tabs>
                <w:tab w:val="left" w:pos="0"/>
              </w:tabs>
              <w:jc w:val="both"/>
            </w:pPr>
            <w:proofErr w:type="gramStart"/>
            <w:r>
              <w:t>Доля фонда оплаты труда отдельных категорий граждан, работающих на предприятии, в фонде оплаты труда всех работающих на предприятии (рассчитывается по формуле: (графа 2.2 / графа 2.1 х 100 %)</w:t>
            </w:r>
            <w:proofErr w:type="gramEnd"/>
          </w:p>
        </w:tc>
        <w:tc>
          <w:tcPr>
            <w:tcW w:w="1369" w:type="dxa"/>
          </w:tcPr>
          <w:p w:rsidR="003042FF" w:rsidRPr="004A405D" w:rsidRDefault="003042FF" w:rsidP="005C68E9">
            <w:r>
              <w:t>%</w:t>
            </w:r>
          </w:p>
        </w:tc>
        <w:tc>
          <w:tcPr>
            <w:tcW w:w="1483" w:type="dxa"/>
          </w:tcPr>
          <w:p w:rsidR="003042FF" w:rsidRDefault="003042FF" w:rsidP="005C68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hanging="142"/>
        <w:jc w:val="both"/>
      </w:pPr>
      <w:r>
        <w:t>Руководитель юридического лица/ индивидуальный предприниматель</w:t>
      </w:r>
    </w:p>
    <w:p w:rsidR="003042FF" w:rsidRDefault="003042FF" w:rsidP="003042FF">
      <w:pPr>
        <w:tabs>
          <w:tab w:val="left" w:pos="0"/>
        </w:tabs>
        <w:ind w:hanging="142"/>
        <w:jc w:val="both"/>
      </w:pPr>
      <w:r>
        <w:t xml:space="preserve"> ________________                                   ____________              </w:t>
      </w:r>
    </w:p>
    <w:p w:rsidR="003042FF" w:rsidRPr="00B07790" w:rsidRDefault="003042FF" w:rsidP="003042FF">
      <w:pPr>
        <w:tabs>
          <w:tab w:val="left" w:pos="0"/>
        </w:tabs>
        <w:ind w:hanging="142"/>
        <w:jc w:val="both"/>
      </w:pPr>
      <w:r>
        <w:t xml:space="preserve">     (ФИО)                                                         (подпись)</w:t>
      </w:r>
    </w:p>
    <w:p w:rsidR="003042FF" w:rsidRDefault="003042FF" w:rsidP="003042FF">
      <w:pPr>
        <w:tabs>
          <w:tab w:val="left" w:pos="0"/>
        </w:tabs>
        <w:ind w:hanging="142"/>
        <w:jc w:val="both"/>
      </w:pPr>
    </w:p>
    <w:p w:rsidR="003042FF" w:rsidRPr="00B07790" w:rsidRDefault="003042FF" w:rsidP="003042FF">
      <w:pPr>
        <w:tabs>
          <w:tab w:val="left" w:pos="0"/>
        </w:tabs>
        <w:ind w:hanging="142"/>
        <w:jc w:val="both"/>
      </w:pPr>
      <w:r>
        <w:t xml:space="preserve"> М.П.</w:t>
      </w: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Default="003042FF" w:rsidP="003042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2FF" w:rsidRPr="00D41994" w:rsidRDefault="003042FF" w:rsidP="00CB276A">
      <w:pPr>
        <w:rPr>
          <w:b/>
        </w:rPr>
      </w:pPr>
    </w:p>
    <w:sectPr w:rsidR="003042FF" w:rsidRPr="00D41994" w:rsidSect="00CB276A">
      <w:headerReference w:type="even" r:id="rId18"/>
      <w:headerReference w:type="default" r:id="rId19"/>
      <w:footerReference w:type="even" r:id="rId2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7C" w:rsidRDefault="0051117C">
      <w:r>
        <w:separator/>
      </w:r>
    </w:p>
  </w:endnote>
  <w:endnote w:type="continuationSeparator" w:id="0">
    <w:p w:rsidR="0051117C" w:rsidRDefault="0051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C3" w:rsidRDefault="00350AC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0AC3" w:rsidRDefault="00350A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C3" w:rsidRDefault="00350A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50AC3" w:rsidRDefault="00350AC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7C" w:rsidRDefault="0051117C">
      <w:r>
        <w:separator/>
      </w:r>
    </w:p>
  </w:footnote>
  <w:footnote w:type="continuationSeparator" w:id="0">
    <w:p w:rsidR="0051117C" w:rsidRDefault="0051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C3" w:rsidRDefault="00350AC3" w:rsidP="008B0C4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0AC3" w:rsidRDefault="00350AC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C3" w:rsidRDefault="00350AC3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C3" w:rsidRDefault="00350A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50AC3" w:rsidRDefault="00350A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C3" w:rsidRDefault="00350AC3">
    <w:pPr>
      <w:pStyle w:val="aa"/>
      <w:framePr w:wrap="around" w:vAnchor="text" w:hAnchor="margin" w:xAlign="center" w:y="1"/>
      <w:rPr>
        <w:rStyle w:val="a9"/>
      </w:rPr>
    </w:pPr>
  </w:p>
  <w:p w:rsidR="00350AC3" w:rsidRDefault="00350A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E6D"/>
    <w:multiLevelType w:val="hybridMultilevel"/>
    <w:tmpl w:val="0520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319A"/>
    <w:multiLevelType w:val="hybridMultilevel"/>
    <w:tmpl w:val="5A0E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68DBA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20CBE"/>
    <w:multiLevelType w:val="hybridMultilevel"/>
    <w:tmpl w:val="F7E000A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D0D356C"/>
    <w:multiLevelType w:val="hybridMultilevel"/>
    <w:tmpl w:val="8DB01FAE"/>
    <w:lvl w:ilvl="0" w:tplc="51B86D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33DF0"/>
    <w:multiLevelType w:val="hybridMultilevel"/>
    <w:tmpl w:val="308E268A"/>
    <w:lvl w:ilvl="0" w:tplc="094CF3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E7929"/>
    <w:multiLevelType w:val="hybridMultilevel"/>
    <w:tmpl w:val="E3E6AC40"/>
    <w:lvl w:ilvl="0" w:tplc="208E7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F5C66"/>
    <w:multiLevelType w:val="hybridMultilevel"/>
    <w:tmpl w:val="F98293CA"/>
    <w:lvl w:ilvl="0" w:tplc="2AAE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074F4"/>
    <w:multiLevelType w:val="hybridMultilevel"/>
    <w:tmpl w:val="31FE6C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6D3517"/>
    <w:multiLevelType w:val="multilevel"/>
    <w:tmpl w:val="FBC69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E5129"/>
    <w:multiLevelType w:val="hybridMultilevel"/>
    <w:tmpl w:val="5E8EC07C"/>
    <w:lvl w:ilvl="0" w:tplc="225A606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F13B2"/>
    <w:multiLevelType w:val="hybridMultilevel"/>
    <w:tmpl w:val="201AD1F4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>
    <w:nsid w:val="51C37064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">
    <w:nsid w:val="67B548E6"/>
    <w:multiLevelType w:val="hybridMultilevel"/>
    <w:tmpl w:val="E668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5702E"/>
    <w:multiLevelType w:val="hybridMultilevel"/>
    <w:tmpl w:val="4EE66114"/>
    <w:lvl w:ilvl="0" w:tplc="DD10314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BD48BE"/>
    <w:multiLevelType w:val="hybridMultilevel"/>
    <w:tmpl w:val="2570987A"/>
    <w:lvl w:ilvl="0" w:tplc="72CA0C3E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F3555"/>
    <w:multiLevelType w:val="hybridMultilevel"/>
    <w:tmpl w:val="8610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C71A8A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88"/>
    <w:rsid w:val="000004AB"/>
    <w:rsid w:val="00000C9C"/>
    <w:rsid w:val="00000F55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40D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30178"/>
    <w:rsid w:val="000320B8"/>
    <w:rsid w:val="000321EB"/>
    <w:rsid w:val="00033F3C"/>
    <w:rsid w:val="0003523B"/>
    <w:rsid w:val="00035E30"/>
    <w:rsid w:val="0003709E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574"/>
    <w:rsid w:val="00045A83"/>
    <w:rsid w:val="00046F97"/>
    <w:rsid w:val="00047133"/>
    <w:rsid w:val="00050370"/>
    <w:rsid w:val="00051691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050"/>
    <w:rsid w:val="000612D8"/>
    <w:rsid w:val="00061610"/>
    <w:rsid w:val="00061E04"/>
    <w:rsid w:val="000624B1"/>
    <w:rsid w:val="000626DC"/>
    <w:rsid w:val="00062900"/>
    <w:rsid w:val="00062EDE"/>
    <w:rsid w:val="000635D3"/>
    <w:rsid w:val="000638F6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09F"/>
    <w:rsid w:val="00083A34"/>
    <w:rsid w:val="00087639"/>
    <w:rsid w:val="0009072B"/>
    <w:rsid w:val="00090BCB"/>
    <w:rsid w:val="00092A3B"/>
    <w:rsid w:val="00094BC2"/>
    <w:rsid w:val="00096C02"/>
    <w:rsid w:val="00096F9F"/>
    <w:rsid w:val="00097655"/>
    <w:rsid w:val="00097F31"/>
    <w:rsid w:val="000A0A86"/>
    <w:rsid w:val="000A1226"/>
    <w:rsid w:val="000A1249"/>
    <w:rsid w:val="000A1985"/>
    <w:rsid w:val="000A1A76"/>
    <w:rsid w:val="000A227B"/>
    <w:rsid w:val="000A24C4"/>
    <w:rsid w:val="000A4FC5"/>
    <w:rsid w:val="000A6DE4"/>
    <w:rsid w:val="000A7E92"/>
    <w:rsid w:val="000B0A54"/>
    <w:rsid w:val="000B0B32"/>
    <w:rsid w:val="000B16F7"/>
    <w:rsid w:val="000B1876"/>
    <w:rsid w:val="000B2DFD"/>
    <w:rsid w:val="000B4066"/>
    <w:rsid w:val="000B412B"/>
    <w:rsid w:val="000B4A44"/>
    <w:rsid w:val="000B4F7A"/>
    <w:rsid w:val="000B5812"/>
    <w:rsid w:val="000B6CC6"/>
    <w:rsid w:val="000C0167"/>
    <w:rsid w:val="000C1272"/>
    <w:rsid w:val="000C189C"/>
    <w:rsid w:val="000C23E5"/>
    <w:rsid w:val="000C2CA6"/>
    <w:rsid w:val="000C3E7F"/>
    <w:rsid w:val="000C4609"/>
    <w:rsid w:val="000C50E0"/>
    <w:rsid w:val="000C574E"/>
    <w:rsid w:val="000C671F"/>
    <w:rsid w:val="000D1FDB"/>
    <w:rsid w:val="000D2F59"/>
    <w:rsid w:val="000D3666"/>
    <w:rsid w:val="000D5857"/>
    <w:rsid w:val="000D604F"/>
    <w:rsid w:val="000D6977"/>
    <w:rsid w:val="000D787A"/>
    <w:rsid w:val="000D7AFF"/>
    <w:rsid w:val="000E06E5"/>
    <w:rsid w:val="000E21DC"/>
    <w:rsid w:val="000E39F0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10075E"/>
    <w:rsid w:val="00100911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27F"/>
    <w:rsid w:val="001118A0"/>
    <w:rsid w:val="00112F5E"/>
    <w:rsid w:val="00114135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2920"/>
    <w:rsid w:val="00123E19"/>
    <w:rsid w:val="001240D1"/>
    <w:rsid w:val="001242AB"/>
    <w:rsid w:val="001257BE"/>
    <w:rsid w:val="001259B1"/>
    <w:rsid w:val="00125A9E"/>
    <w:rsid w:val="00125F15"/>
    <w:rsid w:val="00131AA1"/>
    <w:rsid w:val="00132400"/>
    <w:rsid w:val="0013306F"/>
    <w:rsid w:val="001334E9"/>
    <w:rsid w:val="00133A13"/>
    <w:rsid w:val="00133CEE"/>
    <w:rsid w:val="00135A27"/>
    <w:rsid w:val="0013662D"/>
    <w:rsid w:val="001415D6"/>
    <w:rsid w:val="001417AB"/>
    <w:rsid w:val="00141DB2"/>
    <w:rsid w:val="00143045"/>
    <w:rsid w:val="00144EEA"/>
    <w:rsid w:val="00145905"/>
    <w:rsid w:val="00145A7D"/>
    <w:rsid w:val="00146189"/>
    <w:rsid w:val="00147868"/>
    <w:rsid w:val="00147D0B"/>
    <w:rsid w:val="00150008"/>
    <w:rsid w:val="0015078B"/>
    <w:rsid w:val="001507AD"/>
    <w:rsid w:val="00150F01"/>
    <w:rsid w:val="00151975"/>
    <w:rsid w:val="001545D1"/>
    <w:rsid w:val="001548DE"/>
    <w:rsid w:val="00155821"/>
    <w:rsid w:val="001558EA"/>
    <w:rsid w:val="001559FD"/>
    <w:rsid w:val="00156685"/>
    <w:rsid w:val="00157861"/>
    <w:rsid w:val="00157DDF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67AD3"/>
    <w:rsid w:val="001713F2"/>
    <w:rsid w:val="00171621"/>
    <w:rsid w:val="00171903"/>
    <w:rsid w:val="00171B77"/>
    <w:rsid w:val="00171EAC"/>
    <w:rsid w:val="00172B05"/>
    <w:rsid w:val="00172E2C"/>
    <w:rsid w:val="00173731"/>
    <w:rsid w:val="00174655"/>
    <w:rsid w:val="00175109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1942"/>
    <w:rsid w:val="001819FE"/>
    <w:rsid w:val="001831B2"/>
    <w:rsid w:val="00183C9F"/>
    <w:rsid w:val="00183E02"/>
    <w:rsid w:val="0018401B"/>
    <w:rsid w:val="00184491"/>
    <w:rsid w:val="001844AD"/>
    <w:rsid w:val="00184C9B"/>
    <w:rsid w:val="0018533A"/>
    <w:rsid w:val="0018547D"/>
    <w:rsid w:val="0018604B"/>
    <w:rsid w:val="0018647B"/>
    <w:rsid w:val="00187953"/>
    <w:rsid w:val="00187A3E"/>
    <w:rsid w:val="00190457"/>
    <w:rsid w:val="00190CB7"/>
    <w:rsid w:val="00190CF4"/>
    <w:rsid w:val="00191A8B"/>
    <w:rsid w:val="00191CD8"/>
    <w:rsid w:val="00192970"/>
    <w:rsid w:val="001929E2"/>
    <w:rsid w:val="00193B16"/>
    <w:rsid w:val="00194761"/>
    <w:rsid w:val="00194874"/>
    <w:rsid w:val="00195A0D"/>
    <w:rsid w:val="00197708"/>
    <w:rsid w:val="00197AE6"/>
    <w:rsid w:val="001A12D7"/>
    <w:rsid w:val="001A26A5"/>
    <w:rsid w:val="001A27FB"/>
    <w:rsid w:val="001A2FAF"/>
    <w:rsid w:val="001A3284"/>
    <w:rsid w:val="001A3775"/>
    <w:rsid w:val="001A3822"/>
    <w:rsid w:val="001A4F85"/>
    <w:rsid w:val="001A61E4"/>
    <w:rsid w:val="001A6346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2C0C"/>
    <w:rsid w:val="001C329D"/>
    <w:rsid w:val="001C39F5"/>
    <w:rsid w:val="001C3A33"/>
    <w:rsid w:val="001C3C54"/>
    <w:rsid w:val="001C3FD8"/>
    <w:rsid w:val="001C4680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982"/>
    <w:rsid w:val="001E0F35"/>
    <w:rsid w:val="001E16F3"/>
    <w:rsid w:val="001E18E4"/>
    <w:rsid w:val="001E1F13"/>
    <w:rsid w:val="001E67AA"/>
    <w:rsid w:val="001E6F4C"/>
    <w:rsid w:val="001E7296"/>
    <w:rsid w:val="001F1D1D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3921"/>
    <w:rsid w:val="00205700"/>
    <w:rsid w:val="00205B37"/>
    <w:rsid w:val="002073E1"/>
    <w:rsid w:val="00207D46"/>
    <w:rsid w:val="002101ED"/>
    <w:rsid w:val="002110DF"/>
    <w:rsid w:val="00211151"/>
    <w:rsid w:val="0021140F"/>
    <w:rsid w:val="002120F9"/>
    <w:rsid w:val="00212554"/>
    <w:rsid w:val="002157A9"/>
    <w:rsid w:val="002157C3"/>
    <w:rsid w:val="00215EFB"/>
    <w:rsid w:val="002218CD"/>
    <w:rsid w:val="002224C3"/>
    <w:rsid w:val="002238F3"/>
    <w:rsid w:val="00223FF4"/>
    <w:rsid w:val="00224131"/>
    <w:rsid w:val="00225156"/>
    <w:rsid w:val="00225509"/>
    <w:rsid w:val="0022597E"/>
    <w:rsid w:val="002301A6"/>
    <w:rsid w:val="002317A9"/>
    <w:rsid w:val="0023195F"/>
    <w:rsid w:val="00231B96"/>
    <w:rsid w:val="002330C5"/>
    <w:rsid w:val="002331C6"/>
    <w:rsid w:val="002373B0"/>
    <w:rsid w:val="00237535"/>
    <w:rsid w:val="00237B4D"/>
    <w:rsid w:val="00240C29"/>
    <w:rsid w:val="002411F8"/>
    <w:rsid w:val="00241A3D"/>
    <w:rsid w:val="00242437"/>
    <w:rsid w:val="00245D7B"/>
    <w:rsid w:val="00246643"/>
    <w:rsid w:val="0024792D"/>
    <w:rsid w:val="002500FF"/>
    <w:rsid w:val="00250DDF"/>
    <w:rsid w:val="00251FA7"/>
    <w:rsid w:val="00252627"/>
    <w:rsid w:val="00253AF9"/>
    <w:rsid w:val="00253B85"/>
    <w:rsid w:val="002553FD"/>
    <w:rsid w:val="002557A3"/>
    <w:rsid w:val="00256CF0"/>
    <w:rsid w:val="00257880"/>
    <w:rsid w:val="00262318"/>
    <w:rsid w:val="00263378"/>
    <w:rsid w:val="00263808"/>
    <w:rsid w:val="0026399A"/>
    <w:rsid w:val="002641E4"/>
    <w:rsid w:val="00264575"/>
    <w:rsid w:val="00266485"/>
    <w:rsid w:val="00266F48"/>
    <w:rsid w:val="00270DE7"/>
    <w:rsid w:val="00271A60"/>
    <w:rsid w:val="00271B09"/>
    <w:rsid w:val="00271FE1"/>
    <w:rsid w:val="002754A1"/>
    <w:rsid w:val="00276FF8"/>
    <w:rsid w:val="002802E0"/>
    <w:rsid w:val="00280F27"/>
    <w:rsid w:val="002812A5"/>
    <w:rsid w:val="0028189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22B8"/>
    <w:rsid w:val="002A3632"/>
    <w:rsid w:val="002A472A"/>
    <w:rsid w:val="002A4C75"/>
    <w:rsid w:val="002A4F6D"/>
    <w:rsid w:val="002A5849"/>
    <w:rsid w:val="002A609F"/>
    <w:rsid w:val="002A6D68"/>
    <w:rsid w:val="002A6EE1"/>
    <w:rsid w:val="002A72E4"/>
    <w:rsid w:val="002A7F78"/>
    <w:rsid w:val="002B06B1"/>
    <w:rsid w:val="002B0F98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3FE1"/>
    <w:rsid w:val="002C4062"/>
    <w:rsid w:val="002C41D2"/>
    <w:rsid w:val="002C4D99"/>
    <w:rsid w:val="002C5420"/>
    <w:rsid w:val="002C57CE"/>
    <w:rsid w:val="002D0085"/>
    <w:rsid w:val="002D04D7"/>
    <w:rsid w:val="002D1AE8"/>
    <w:rsid w:val="002D226B"/>
    <w:rsid w:val="002D3F31"/>
    <w:rsid w:val="002D4150"/>
    <w:rsid w:val="002D4153"/>
    <w:rsid w:val="002D4387"/>
    <w:rsid w:val="002D48A2"/>
    <w:rsid w:val="002D505B"/>
    <w:rsid w:val="002D6204"/>
    <w:rsid w:val="002D6411"/>
    <w:rsid w:val="002D6B6D"/>
    <w:rsid w:val="002D7CA1"/>
    <w:rsid w:val="002E05A8"/>
    <w:rsid w:val="002E06B4"/>
    <w:rsid w:val="002E3074"/>
    <w:rsid w:val="002E39D1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8E1"/>
    <w:rsid w:val="002F2BE6"/>
    <w:rsid w:val="002F42E1"/>
    <w:rsid w:val="002F4C98"/>
    <w:rsid w:val="002F59FA"/>
    <w:rsid w:val="002F5DA9"/>
    <w:rsid w:val="002F5F5F"/>
    <w:rsid w:val="002F5FA0"/>
    <w:rsid w:val="002F6412"/>
    <w:rsid w:val="002F6663"/>
    <w:rsid w:val="002F7CF8"/>
    <w:rsid w:val="003010F6"/>
    <w:rsid w:val="0030175B"/>
    <w:rsid w:val="00302664"/>
    <w:rsid w:val="003042FF"/>
    <w:rsid w:val="003054D8"/>
    <w:rsid w:val="003105B7"/>
    <w:rsid w:val="00310D4C"/>
    <w:rsid w:val="00311424"/>
    <w:rsid w:val="00313518"/>
    <w:rsid w:val="0031426F"/>
    <w:rsid w:val="00314415"/>
    <w:rsid w:val="00314F8D"/>
    <w:rsid w:val="00316AD0"/>
    <w:rsid w:val="00316E2A"/>
    <w:rsid w:val="00317832"/>
    <w:rsid w:val="00317E4D"/>
    <w:rsid w:val="0032062B"/>
    <w:rsid w:val="003217DD"/>
    <w:rsid w:val="00322482"/>
    <w:rsid w:val="00322F31"/>
    <w:rsid w:val="003247AE"/>
    <w:rsid w:val="00324CAE"/>
    <w:rsid w:val="00325674"/>
    <w:rsid w:val="00326965"/>
    <w:rsid w:val="00327DF2"/>
    <w:rsid w:val="003301B0"/>
    <w:rsid w:val="00331872"/>
    <w:rsid w:val="00332073"/>
    <w:rsid w:val="003331E3"/>
    <w:rsid w:val="00334CF5"/>
    <w:rsid w:val="00334F33"/>
    <w:rsid w:val="00334FCC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47B94"/>
    <w:rsid w:val="00350AC3"/>
    <w:rsid w:val="00351712"/>
    <w:rsid w:val="003526D8"/>
    <w:rsid w:val="00354C2D"/>
    <w:rsid w:val="00354FB7"/>
    <w:rsid w:val="00355409"/>
    <w:rsid w:val="00355765"/>
    <w:rsid w:val="00356512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A49"/>
    <w:rsid w:val="00367786"/>
    <w:rsid w:val="00371E66"/>
    <w:rsid w:val="003734E5"/>
    <w:rsid w:val="0037410C"/>
    <w:rsid w:val="00374580"/>
    <w:rsid w:val="003751C6"/>
    <w:rsid w:val="003751E3"/>
    <w:rsid w:val="0037641C"/>
    <w:rsid w:val="00376CC1"/>
    <w:rsid w:val="0038017B"/>
    <w:rsid w:val="00381B0F"/>
    <w:rsid w:val="00381CDF"/>
    <w:rsid w:val="003826D8"/>
    <w:rsid w:val="0038281C"/>
    <w:rsid w:val="003830F5"/>
    <w:rsid w:val="00383218"/>
    <w:rsid w:val="00383BFC"/>
    <w:rsid w:val="003844B2"/>
    <w:rsid w:val="00384EFE"/>
    <w:rsid w:val="00385D71"/>
    <w:rsid w:val="003860DE"/>
    <w:rsid w:val="003903C6"/>
    <w:rsid w:val="0039092B"/>
    <w:rsid w:val="00390AE1"/>
    <w:rsid w:val="0039147D"/>
    <w:rsid w:val="00391503"/>
    <w:rsid w:val="00391646"/>
    <w:rsid w:val="0039175E"/>
    <w:rsid w:val="0039258A"/>
    <w:rsid w:val="003927D9"/>
    <w:rsid w:val="00393294"/>
    <w:rsid w:val="00393715"/>
    <w:rsid w:val="00393CF7"/>
    <w:rsid w:val="00393D95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0CDC"/>
    <w:rsid w:val="003A1E5A"/>
    <w:rsid w:val="003A1F8F"/>
    <w:rsid w:val="003A29D4"/>
    <w:rsid w:val="003A4A31"/>
    <w:rsid w:val="003A5F87"/>
    <w:rsid w:val="003A66DB"/>
    <w:rsid w:val="003A77E3"/>
    <w:rsid w:val="003A782D"/>
    <w:rsid w:val="003A7F95"/>
    <w:rsid w:val="003B0333"/>
    <w:rsid w:val="003B2564"/>
    <w:rsid w:val="003B3A1B"/>
    <w:rsid w:val="003B50C5"/>
    <w:rsid w:val="003B5A5C"/>
    <w:rsid w:val="003B7D2F"/>
    <w:rsid w:val="003C1379"/>
    <w:rsid w:val="003C29B1"/>
    <w:rsid w:val="003C3164"/>
    <w:rsid w:val="003C46AE"/>
    <w:rsid w:val="003C5585"/>
    <w:rsid w:val="003C60C7"/>
    <w:rsid w:val="003C65D5"/>
    <w:rsid w:val="003C6D88"/>
    <w:rsid w:val="003D0B67"/>
    <w:rsid w:val="003D1CD9"/>
    <w:rsid w:val="003D3BAC"/>
    <w:rsid w:val="003D3C46"/>
    <w:rsid w:val="003D47BD"/>
    <w:rsid w:val="003D537B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F04AC"/>
    <w:rsid w:val="003F14EF"/>
    <w:rsid w:val="003F3050"/>
    <w:rsid w:val="003F5776"/>
    <w:rsid w:val="003F66B5"/>
    <w:rsid w:val="003F6BD3"/>
    <w:rsid w:val="003F7741"/>
    <w:rsid w:val="0040022E"/>
    <w:rsid w:val="00400421"/>
    <w:rsid w:val="00400B9B"/>
    <w:rsid w:val="00401443"/>
    <w:rsid w:val="00402B18"/>
    <w:rsid w:val="00402F11"/>
    <w:rsid w:val="00404A04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174E2"/>
    <w:rsid w:val="00417A13"/>
    <w:rsid w:val="00420A1B"/>
    <w:rsid w:val="00420FBB"/>
    <w:rsid w:val="00421998"/>
    <w:rsid w:val="00422530"/>
    <w:rsid w:val="004233B8"/>
    <w:rsid w:val="004234C4"/>
    <w:rsid w:val="00423898"/>
    <w:rsid w:val="0042415A"/>
    <w:rsid w:val="004254E6"/>
    <w:rsid w:val="004275AC"/>
    <w:rsid w:val="00430BBF"/>
    <w:rsid w:val="00433600"/>
    <w:rsid w:val="004337CA"/>
    <w:rsid w:val="00434296"/>
    <w:rsid w:val="00434827"/>
    <w:rsid w:val="004352EF"/>
    <w:rsid w:val="00436BF6"/>
    <w:rsid w:val="00440E60"/>
    <w:rsid w:val="00441749"/>
    <w:rsid w:val="004422E8"/>
    <w:rsid w:val="004434D1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5FC7"/>
    <w:rsid w:val="00456678"/>
    <w:rsid w:val="00460070"/>
    <w:rsid w:val="00460144"/>
    <w:rsid w:val="00460C28"/>
    <w:rsid w:val="0046110B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3C39"/>
    <w:rsid w:val="004744FF"/>
    <w:rsid w:val="0047611A"/>
    <w:rsid w:val="00476E21"/>
    <w:rsid w:val="00476F13"/>
    <w:rsid w:val="0047771E"/>
    <w:rsid w:val="0048134A"/>
    <w:rsid w:val="004813B7"/>
    <w:rsid w:val="00481794"/>
    <w:rsid w:val="00482640"/>
    <w:rsid w:val="00483456"/>
    <w:rsid w:val="004855F3"/>
    <w:rsid w:val="00485770"/>
    <w:rsid w:val="00486DC4"/>
    <w:rsid w:val="00490759"/>
    <w:rsid w:val="00490F0A"/>
    <w:rsid w:val="00492C8D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B0047"/>
    <w:rsid w:val="004B0E66"/>
    <w:rsid w:val="004B1040"/>
    <w:rsid w:val="004B1FE8"/>
    <w:rsid w:val="004B226D"/>
    <w:rsid w:val="004B342B"/>
    <w:rsid w:val="004B42BE"/>
    <w:rsid w:val="004B58E9"/>
    <w:rsid w:val="004C0536"/>
    <w:rsid w:val="004C18FB"/>
    <w:rsid w:val="004C486A"/>
    <w:rsid w:val="004C5ADD"/>
    <w:rsid w:val="004C6F44"/>
    <w:rsid w:val="004D03BA"/>
    <w:rsid w:val="004D11F5"/>
    <w:rsid w:val="004D142D"/>
    <w:rsid w:val="004D1550"/>
    <w:rsid w:val="004D1BD7"/>
    <w:rsid w:val="004D2E77"/>
    <w:rsid w:val="004D3267"/>
    <w:rsid w:val="004D7022"/>
    <w:rsid w:val="004D7E80"/>
    <w:rsid w:val="004D7FE9"/>
    <w:rsid w:val="004E0858"/>
    <w:rsid w:val="004E3349"/>
    <w:rsid w:val="004E40A5"/>
    <w:rsid w:val="004E51DA"/>
    <w:rsid w:val="004E568F"/>
    <w:rsid w:val="004E5699"/>
    <w:rsid w:val="004E5BCD"/>
    <w:rsid w:val="004E63D9"/>
    <w:rsid w:val="004E74AD"/>
    <w:rsid w:val="004F106B"/>
    <w:rsid w:val="004F1613"/>
    <w:rsid w:val="004F4301"/>
    <w:rsid w:val="004F5DCB"/>
    <w:rsid w:val="004F5E00"/>
    <w:rsid w:val="004F60F0"/>
    <w:rsid w:val="004F7A5B"/>
    <w:rsid w:val="004F7D4A"/>
    <w:rsid w:val="00500F2D"/>
    <w:rsid w:val="00502313"/>
    <w:rsid w:val="00503BD0"/>
    <w:rsid w:val="00503C09"/>
    <w:rsid w:val="00503DBF"/>
    <w:rsid w:val="005060A9"/>
    <w:rsid w:val="0050682D"/>
    <w:rsid w:val="0050721A"/>
    <w:rsid w:val="0050733D"/>
    <w:rsid w:val="005106FD"/>
    <w:rsid w:val="00510A34"/>
    <w:rsid w:val="0051117C"/>
    <w:rsid w:val="005118BE"/>
    <w:rsid w:val="00511B63"/>
    <w:rsid w:val="005120E3"/>
    <w:rsid w:val="00512B35"/>
    <w:rsid w:val="00512B51"/>
    <w:rsid w:val="00513A78"/>
    <w:rsid w:val="00513F01"/>
    <w:rsid w:val="005141E7"/>
    <w:rsid w:val="0051738A"/>
    <w:rsid w:val="00521E85"/>
    <w:rsid w:val="00522C12"/>
    <w:rsid w:val="00524D10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3681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3DE0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6F39"/>
    <w:rsid w:val="00557E03"/>
    <w:rsid w:val="0056009E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02D3"/>
    <w:rsid w:val="005715D4"/>
    <w:rsid w:val="00571AC0"/>
    <w:rsid w:val="00571BAB"/>
    <w:rsid w:val="00571F3E"/>
    <w:rsid w:val="00572954"/>
    <w:rsid w:val="00572CDB"/>
    <w:rsid w:val="005739CA"/>
    <w:rsid w:val="00573B36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6DA"/>
    <w:rsid w:val="00584E80"/>
    <w:rsid w:val="005850EA"/>
    <w:rsid w:val="00586AFD"/>
    <w:rsid w:val="00590EEF"/>
    <w:rsid w:val="0059641E"/>
    <w:rsid w:val="00597F5E"/>
    <w:rsid w:val="005A11AB"/>
    <w:rsid w:val="005A12A9"/>
    <w:rsid w:val="005A1BC1"/>
    <w:rsid w:val="005A361C"/>
    <w:rsid w:val="005A4544"/>
    <w:rsid w:val="005A6CE8"/>
    <w:rsid w:val="005B1686"/>
    <w:rsid w:val="005B1DBB"/>
    <w:rsid w:val="005B23BC"/>
    <w:rsid w:val="005B25D9"/>
    <w:rsid w:val="005B3067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68E9"/>
    <w:rsid w:val="005C7152"/>
    <w:rsid w:val="005C7429"/>
    <w:rsid w:val="005D0D40"/>
    <w:rsid w:val="005D1682"/>
    <w:rsid w:val="005D24F6"/>
    <w:rsid w:val="005D378B"/>
    <w:rsid w:val="005D405E"/>
    <w:rsid w:val="005D41FA"/>
    <w:rsid w:val="005D47F8"/>
    <w:rsid w:val="005D4CA0"/>
    <w:rsid w:val="005D5ACC"/>
    <w:rsid w:val="005D5C46"/>
    <w:rsid w:val="005D5FB0"/>
    <w:rsid w:val="005D7A57"/>
    <w:rsid w:val="005D7AE2"/>
    <w:rsid w:val="005D7E13"/>
    <w:rsid w:val="005E0BEB"/>
    <w:rsid w:val="005E0E16"/>
    <w:rsid w:val="005E109B"/>
    <w:rsid w:val="005E161C"/>
    <w:rsid w:val="005E1DCC"/>
    <w:rsid w:val="005E2121"/>
    <w:rsid w:val="005E296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DA4"/>
    <w:rsid w:val="005F73A9"/>
    <w:rsid w:val="005F7433"/>
    <w:rsid w:val="005F75E9"/>
    <w:rsid w:val="00600D85"/>
    <w:rsid w:val="00600F0D"/>
    <w:rsid w:val="0060219E"/>
    <w:rsid w:val="0060424F"/>
    <w:rsid w:val="00604CA9"/>
    <w:rsid w:val="00605635"/>
    <w:rsid w:val="0060668E"/>
    <w:rsid w:val="00606699"/>
    <w:rsid w:val="006066DC"/>
    <w:rsid w:val="00611BF8"/>
    <w:rsid w:val="00611D9F"/>
    <w:rsid w:val="0061294D"/>
    <w:rsid w:val="0061328A"/>
    <w:rsid w:val="00613E9E"/>
    <w:rsid w:val="00615550"/>
    <w:rsid w:val="00616D79"/>
    <w:rsid w:val="006172B4"/>
    <w:rsid w:val="00617BB8"/>
    <w:rsid w:val="00620B93"/>
    <w:rsid w:val="006211C4"/>
    <w:rsid w:val="0062151B"/>
    <w:rsid w:val="00623469"/>
    <w:rsid w:val="00624059"/>
    <w:rsid w:val="006244F9"/>
    <w:rsid w:val="0062463C"/>
    <w:rsid w:val="00625BDD"/>
    <w:rsid w:val="00626550"/>
    <w:rsid w:val="00633032"/>
    <w:rsid w:val="00634074"/>
    <w:rsid w:val="00635B7A"/>
    <w:rsid w:val="00636E7F"/>
    <w:rsid w:val="006374AE"/>
    <w:rsid w:val="00637A38"/>
    <w:rsid w:val="006406A3"/>
    <w:rsid w:val="00640D1E"/>
    <w:rsid w:val="00641451"/>
    <w:rsid w:val="00641EBE"/>
    <w:rsid w:val="00644FDA"/>
    <w:rsid w:val="00645257"/>
    <w:rsid w:val="006467EC"/>
    <w:rsid w:val="006523E5"/>
    <w:rsid w:val="00652B58"/>
    <w:rsid w:val="006545D4"/>
    <w:rsid w:val="00654901"/>
    <w:rsid w:val="00654978"/>
    <w:rsid w:val="0065664B"/>
    <w:rsid w:val="00657704"/>
    <w:rsid w:val="00657E28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77F9A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229B"/>
    <w:rsid w:val="006A6025"/>
    <w:rsid w:val="006A68D2"/>
    <w:rsid w:val="006A6E34"/>
    <w:rsid w:val="006B1B39"/>
    <w:rsid w:val="006B2CA4"/>
    <w:rsid w:val="006B3774"/>
    <w:rsid w:val="006B419C"/>
    <w:rsid w:val="006B528B"/>
    <w:rsid w:val="006B5AB6"/>
    <w:rsid w:val="006B602E"/>
    <w:rsid w:val="006B60B8"/>
    <w:rsid w:val="006B6E2D"/>
    <w:rsid w:val="006B7358"/>
    <w:rsid w:val="006C0D77"/>
    <w:rsid w:val="006C2090"/>
    <w:rsid w:val="006C37D4"/>
    <w:rsid w:val="006C3981"/>
    <w:rsid w:val="006C4FDF"/>
    <w:rsid w:val="006C556F"/>
    <w:rsid w:val="006C5B37"/>
    <w:rsid w:val="006C5B3E"/>
    <w:rsid w:val="006C7765"/>
    <w:rsid w:val="006C7C8E"/>
    <w:rsid w:val="006D0ADC"/>
    <w:rsid w:val="006D0EA5"/>
    <w:rsid w:val="006D16C3"/>
    <w:rsid w:val="006D663D"/>
    <w:rsid w:val="006D670A"/>
    <w:rsid w:val="006D699C"/>
    <w:rsid w:val="006E0150"/>
    <w:rsid w:val="006E11DA"/>
    <w:rsid w:val="006E19A9"/>
    <w:rsid w:val="006E19CB"/>
    <w:rsid w:val="006E2EBA"/>
    <w:rsid w:val="006E354C"/>
    <w:rsid w:val="006E3F39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55BE"/>
    <w:rsid w:val="006F63ED"/>
    <w:rsid w:val="006F6A39"/>
    <w:rsid w:val="006F7203"/>
    <w:rsid w:val="006F74F9"/>
    <w:rsid w:val="00702E3C"/>
    <w:rsid w:val="00703F55"/>
    <w:rsid w:val="00704452"/>
    <w:rsid w:val="00704FE2"/>
    <w:rsid w:val="0070629A"/>
    <w:rsid w:val="0070639B"/>
    <w:rsid w:val="00706755"/>
    <w:rsid w:val="00706886"/>
    <w:rsid w:val="00707CA7"/>
    <w:rsid w:val="0071038F"/>
    <w:rsid w:val="00710CA4"/>
    <w:rsid w:val="007117AB"/>
    <w:rsid w:val="00711FDF"/>
    <w:rsid w:val="00713CD5"/>
    <w:rsid w:val="00713CF9"/>
    <w:rsid w:val="00713E0A"/>
    <w:rsid w:val="00713FA6"/>
    <w:rsid w:val="00716A54"/>
    <w:rsid w:val="00716FF6"/>
    <w:rsid w:val="007173A4"/>
    <w:rsid w:val="007176D7"/>
    <w:rsid w:val="00717897"/>
    <w:rsid w:val="00717AC9"/>
    <w:rsid w:val="007207DD"/>
    <w:rsid w:val="00720E45"/>
    <w:rsid w:val="00720EA8"/>
    <w:rsid w:val="00721F59"/>
    <w:rsid w:val="007226B8"/>
    <w:rsid w:val="00723507"/>
    <w:rsid w:val="007249E4"/>
    <w:rsid w:val="00725BC2"/>
    <w:rsid w:val="00725CFF"/>
    <w:rsid w:val="00732469"/>
    <w:rsid w:val="007347CE"/>
    <w:rsid w:val="00735841"/>
    <w:rsid w:val="00735DD1"/>
    <w:rsid w:val="00735FE4"/>
    <w:rsid w:val="007371B2"/>
    <w:rsid w:val="0074047E"/>
    <w:rsid w:val="00741639"/>
    <w:rsid w:val="00743217"/>
    <w:rsid w:val="00744BB9"/>
    <w:rsid w:val="007450BE"/>
    <w:rsid w:val="007453CC"/>
    <w:rsid w:val="0074562C"/>
    <w:rsid w:val="00745E71"/>
    <w:rsid w:val="0074605F"/>
    <w:rsid w:val="00747773"/>
    <w:rsid w:val="00750079"/>
    <w:rsid w:val="00750229"/>
    <w:rsid w:val="007508EA"/>
    <w:rsid w:val="0075257B"/>
    <w:rsid w:val="00752A42"/>
    <w:rsid w:val="00752F78"/>
    <w:rsid w:val="007537BA"/>
    <w:rsid w:val="00753B65"/>
    <w:rsid w:val="007548BB"/>
    <w:rsid w:val="00755A00"/>
    <w:rsid w:val="00760723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67F85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523"/>
    <w:rsid w:val="00776739"/>
    <w:rsid w:val="007779F6"/>
    <w:rsid w:val="00777D30"/>
    <w:rsid w:val="0078056C"/>
    <w:rsid w:val="007821ED"/>
    <w:rsid w:val="00782606"/>
    <w:rsid w:val="00782D7C"/>
    <w:rsid w:val="0078353F"/>
    <w:rsid w:val="00783883"/>
    <w:rsid w:val="0078448F"/>
    <w:rsid w:val="00784AE7"/>
    <w:rsid w:val="00784BAC"/>
    <w:rsid w:val="00785402"/>
    <w:rsid w:val="00786A2E"/>
    <w:rsid w:val="00787BDB"/>
    <w:rsid w:val="00787ED9"/>
    <w:rsid w:val="0079050D"/>
    <w:rsid w:val="00791928"/>
    <w:rsid w:val="007924CE"/>
    <w:rsid w:val="0079313F"/>
    <w:rsid w:val="0079461B"/>
    <w:rsid w:val="0079594F"/>
    <w:rsid w:val="00795EAF"/>
    <w:rsid w:val="0079677D"/>
    <w:rsid w:val="00797F06"/>
    <w:rsid w:val="007A02E5"/>
    <w:rsid w:val="007A0B3F"/>
    <w:rsid w:val="007A20BA"/>
    <w:rsid w:val="007A344D"/>
    <w:rsid w:val="007A34E0"/>
    <w:rsid w:val="007A4988"/>
    <w:rsid w:val="007A4C08"/>
    <w:rsid w:val="007A544A"/>
    <w:rsid w:val="007B0049"/>
    <w:rsid w:val="007B112D"/>
    <w:rsid w:val="007B2B33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7752"/>
    <w:rsid w:val="007C7886"/>
    <w:rsid w:val="007D03F0"/>
    <w:rsid w:val="007D045A"/>
    <w:rsid w:val="007D0FDB"/>
    <w:rsid w:val="007D1265"/>
    <w:rsid w:val="007D13DF"/>
    <w:rsid w:val="007D1AC1"/>
    <w:rsid w:val="007D1B7D"/>
    <w:rsid w:val="007D3EB3"/>
    <w:rsid w:val="007D5FC6"/>
    <w:rsid w:val="007D622B"/>
    <w:rsid w:val="007D7CAF"/>
    <w:rsid w:val="007E0ED5"/>
    <w:rsid w:val="007E1817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3AB7"/>
    <w:rsid w:val="007F41FE"/>
    <w:rsid w:val="007F44DF"/>
    <w:rsid w:val="007F7D2D"/>
    <w:rsid w:val="008007AF"/>
    <w:rsid w:val="0080101B"/>
    <w:rsid w:val="008014A8"/>
    <w:rsid w:val="00801809"/>
    <w:rsid w:val="00801E57"/>
    <w:rsid w:val="00802E83"/>
    <w:rsid w:val="0080388C"/>
    <w:rsid w:val="00804C12"/>
    <w:rsid w:val="008055BF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EA9"/>
    <w:rsid w:val="00817126"/>
    <w:rsid w:val="0081771A"/>
    <w:rsid w:val="00817915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2497"/>
    <w:rsid w:val="00833B25"/>
    <w:rsid w:val="008347A0"/>
    <w:rsid w:val="0083503E"/>
    <w:rsid w:val="00835E97"/>
    <w:rsid w:val="0084035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29E"/>
    <w:rsid w:val="008623AD"/>
    <w:rsid w:val="00862C28"/>
    <w:rsid w:val="00862F2E"/>
    <w:rsid w:val="00864947"/>
    <w:rsid w:val="008654B8"/>
    <w:rsid w:val="0086590F"/>
    <w:rsid w:val="00865AA8"/>
    <w:rsid w:val="00865E5F"/>
    <w:rsid w:val="008715C1"/>
    <w:rsid w:val="008716CB"/>
    <w:rsid w:val="00871807"/>
    <w:rsid w:val="0087198A"/>
    <w:rsid w:val="00872D42"/>
    <w:rsid w:val="00873224"/>
    <w:rsid w:val="00873E23"/>
    <w:rsid w:val="008747A6"/>
    <w:rsid w:val="00875094"/>
    <w:rsid w:val="0087546B"/>
    <w:rsid w:val="00875B83"/>
    <w:rsid w:val="0087675C"/>
    <w:rsid w:val="00882DA1"/>
    <w:rsid w:val="00884048"/>
    <w:rsid w:val="008842E3"/>
    <w:rsid w:val="008849C9"/>
    <w:rsid w:val="00885B02"/>
    <w:rsid w:val="00886384"/>
    <w:rsid w:val="00886482"/>
    <w:rsid w:val="00886731"/>
    <w:rsid w:val="008876F4"/>
    <w:rsid w:val="00887A18"/>
    <w:rsid w:val="00890D8D"/>
    <w:rsid w:val="00892CE5"/>
    <w:rsid w:val="00892D55"/>
    <w:rsid w:val="0089301C"/>
    <w:rsid w:val="0089356F"/>
    <w:rsid w:val="008941E5"/>
    <w:rsid w:val="00896375"/>
    <w:rsid w:val="0089638F"/>
    <w:rsid w:val="008964DC"/>
    <w:rsid w:val="0089668F"/>
    <w:rsid w:val="00896728"/>
    <w:rsid w:val="008973C5"/>
    <w:rsid w:val="008A0250"/>
    <w:rsid w:val="008A02CA"/>
    <w:rsid w:val="008A0AC3"/>
    <w:rsid w:val="008A0F1A"/>
    <w:rsid w:val="008A1E66"/>
    <w:rsid w:val="008A1FED"/>
    <w:rsid w:val="008A2300"/>
    <w:rsid w:val="008A2EF6"/>
    <w:rsid w:val="008A42F6"/>
    <w:rsid w:val="008A4837"/>
    <w:rsid w:val="008A52CE"/>
    <w:rsid w:val="008A79B3"/>
    <w:rsid w:val="008B0C44"/>
    <w:rsid w:val="008B1527"/>
    <w:rsid w:val="008B173F"/>
    <w:rsid w:val="008B42FB"/>
    <w:rsid w:val="008B4604"/>
    <w:rsid w:val="008B4A31"/>
    <w:rsid w:val="008B571D"/>
    <w:rsid w:val="008B641F"/>
    <w:rsid w:val="008B6D1E"/>
    <w:rsid w:val="008B73BB"/>
    <w:rsid w:val="008B753E"/>
    <w:rsid w:val="008C06DE"/>
    <w:rsid w:val="008C26D5"/>
    <w:rsid w:val="008C2A40"/>
    <w:rsid w:val="008C3558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C7C26"/>
    <w:rsid w:val="008C7E33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6A3"/>
    <w:rsid w:val="008D77A0"/>
    <w:rsid w:val="008D7FD5"/>
    <w:rsid w:val="008E0A04"/>
    <w:rsid w:val="008E117A"/>
    <w:rsid w:val="008E14A1"/>
    <w:rsid w:val="008E1712"/>
    <w:rsid w:val="008E4079"/>
    <w:rsid w:val="008E5E88"/>
    <w:rsid w:val="008F0294"/>
    <w:rsid w:val="008F0DD8"/>
    <w:rsid w:val="008F1058"/>
    <w:rsid w:val="008F12DC"/>
    <w:rsid w:val="008F19A8"/>
    <w:rsid w:val="008F24DB"/>
    <w:rsid w:val="008F2D3E"/>
    <w:rsid w:val="008F3EA7"/>
    <w:rsid w:val="008F68AE"/>
    <w:rsid w:val="00900C5D"/>
    <w:rsid w:val="00902854"/>
    <w:rsid w:val="009033EC"/>
    <w:rsid w:val="00903645"/>
    <w:rsid w:val="00907200"/>
    <w:rsid w:val="00907736"/>
    <w:rsid w:val="009100B9"/>
    <w:rsid w:val="00910888"/>
    <w:rsid w:val="0091197A"/>
    <w:rsid w:val="009127F7"/>
    <w:rsid w:val="00912F92"/>
    <w:rsid w:val="00913D9A"/>
    <w:rsid w:val="0091433D"/>
    <w:rsid w:val="00914400"/>
    <w:rsid w:val="00914783"/>
    <w:rsid w:val="00916435"/>
    <w:rsid w:val="0091727C"/>
    <w:rsid w:val="009177F8"/>
    <w:rsid w:val="00917815"/>
    <w:rsid w:val="00920958"/>
    <w:rsid w:val="0092199A"/>
    <w:rsid w:val="0092242C"/>
    <w:rsid w:val="00922578"/>
    <w:rsid w:val="009227A8"/>
    <w:rsid w:val="00924B62"/>
    <w:rsid w:val="009263FD"/>
    <w:rsid w:val="00926E1A"/>
    <w:rsid w:val="009276B5"/>
    <w:rsid w:val="00930394"/>
    <w:rsid w:val="0093072A"/>
    <w:rsid w:val="00930B28"/>
    <w:rsid w:val="0093145F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0F8"/>
    <w:rsid w:val="0095050B"/>
    <w:rsid w:val="00950C19"/>
    <w:rsid w:val="009517D0"/>
    <w:rsid w:val="00951864"/>
    <w:rsid w:val="0095235E"/>
    <w:rsid w:val="00952A59"/>
    <w:rsid w:val="00952B5A"/>
    <w:rsid w:val="00953235"/>
    <w:rsid w:val="00953F9D"/>
    <w:rsid w:val="00954E0A"/>
    <w:rsid w:val="009552B4"/>
    <w:rsid w:val="0095556E"/>
    <w:rsid w:val="009560C5"/>
    <w:rsid w:val="0095627D"/>
    <w:rsid w:val="00957CB4"/>
    <w:rsid w:val="00961B4E"/>
    <w:rsid w:val="00961C22"/>
    <w:rsid w:val="00962034"/>
    <w:rsid w:val="00962B1E"/>
    <w:rsid w:val="0096338A"/>
    <w:rsid w:val="00964DE2"/>
    <w:rsid w:val="00965982"/>
    <w:rsid w:val="00965E34"/>
    <w:rsid w:val="00967652"/>
    <w:rsid w:val="00967B0E"/>
    <w:rsid w:val="0097073E"/>
    <w:rsid w:val="00971312"/>
    <w:rsid w:val="00971EAE"/>
    <w:rsid w:val="009741AE"/>
    <w:rsid w:val="00974CDF"/>
    <w:rsid w:val="00974D03"/>
    <w:rsid w:val="00975687"/>
    <w:rsid w:val="009760F7"/>
    <w:rsid w:val="00976160"/>
    <w:rsid w:val="0097651F"/>
    <w:rsid w:val="00977205"/>
    <w:rsid w:val="009777E7"/>
    <w:rsid w:val="00977ABA"/>
    <w:rsid w:val="00977CF8"/>
    <w:rsid w:val="00977F10"/>
    <w:rsid w:val="00980939"/>
    <w:rsid w:val="009817CE"/>
    <w:rsid w:val="009845B1"/>
    <w:rsid w:val="00986CCF"/>
    <w:rsid w:val="00987473"/>
    <w:rsid w:val="009913CB"/>
    <w:rsid w:val="009937B3"/>
    <w:rsid w:val="0099463B"/>
    <w:rsid w:val="0099554F"/>
    <w:rsid w:val="00997556"/>
    <w:rsid w:val="00997AAB"/>
    <w:rsid w:val="00997C25"/>
    <w:rsid w:val="00997E29"/>
    <w:rsid w:val="00997F41"/>
    <w:rsid w:val="009A056F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148E"/>
    <w:rsid w:val="009B351E"/>
    <w:rsid w:val="009B35C7"/>
    <w:rsid w:val="009B41F6"/>
    <w:rsid w:val="009B4B6B"/>
    <w:rsid w:val="009B51ED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509"/>
    <w:rsid w:val="009C499F"/>
    <w:rsid w:val="009C4CFE"/>
    <w:rsid w:val="009C7027"/>
    <w:rsid w:val="009D1528"/>
    <w:rsid w:val="009D162B"/>
    <w:rsid w:val="009D1E6D"/>
    <w:rsid w:val="009D22BB"/>
    <w:rsid w:val="009D230B"/>
    <w:rsid w:val="009D2ABE"/>
    <w:rsid w:val="009D2E5A"/>
    <w:rsid w:val="009D2F1C"/>
    <w:rsid w:val="009D368A"/>
    <w:rsid w:val="009D4BDA"/>
    <w:rsid w:val="009D6270"/>
    <w:rsid w:val="009D6B8E"/>
    <w:rsid w:val="009D6D4C"/>
    <w:rsid w:val="009D7313"/>
    <w:rsid w:val="009D7442"/>
    <w:rsid w:val="009E2DE5"/>
    <w:rsid w:val="009E313C"/>
    <w:rsid w:val="009E6588"/>
    <w:rsid w:val="009E6AA0"/>
    <w:rsid w:val="009F0B5E"/>
    <w:rsid w:val="009F11EE"/>
    <w:rsid w:val="009F1756"/>
    <w:rsid w:val="009F29FD"/>
    <w:rsid w:val="009F3BE2"/>
    <w:rsid w:val="009F4053"/>
    <w:rsid w:val="009F44E8"/>
    <w:rsid w:val="009F5099"/>
    <w:rsid w:val="009F75F9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5472"/>
    <w:rsid w:val="00A05989"/>
    <w:rsid w:val="00A07221"/>
    <w:rsid w:val="00A10D2B"/>
    <w:rsid w:val="00A11946"/>
    <w:rsid w:val="00A1256C"/>
    <w:rsid w:val="00A1292B"/>
    <w:rsid w:val="00A13C37"/>
    <w:rsid w:val="00A160AA"/>
    <w:rsid w:val="00A16E30"/>
    <w:rsid w:val="00A2136E"/>
    <w:rsid w:val="00A21ECF"/>
    <w:rsid w:val="00A22508"/>
    <w:rsid w:val="00A226AB"/>
    <w:rsid w:val="00A23F72"/>
    <w:rsid w:val="00A277F6"/>
    <w:rsid w:val="00A30E18"/>
    <w:rsid w:val="00A31B9A"/>
    <w:rsid w:val="00A32193"/>
    <w:rsid w:val="00A345C4"/>
    <w:rsid w:val="00A34A2D"/>
    <w:rsid w:val="00A369CD"/>
    <w:rsid w:val="00A369D4"/>
    <w:rsid w:val="00A36E49"/>
    <w:rsid w:val="00A370CF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1B03"/>
    <w:rsid w:val="00A52304"/>
    <w:rsid w:val="00A52B9D"/>
    <w:rsid w:val="00A52CAB"/>
    <w:rsid w:val="00A55F5B"/>
    <w:rsid w:val="00A571E9"/>
    <w:rsid w:val="00A623A9"/>
    <w:rsid w:val="00A63D41"/>
    <w:rsid w:val="00A6462A"/>
    <w:rsid w:val="00A64631"/>
    <w:rsid w:val="00A651B4"/>
    <w:rsid w:val="00A67B8D"/>
    <w:rsid w:val="00A67D0B"/>
    <w:rsid w:val="00A67EB0"/>
    <w:rsid w:val="00A71240"/>
    <w:rsid w:val="00A7134C"/>
    <w:rsid w:val="00A713D0"/>
    <w:rsid w:val="00A72688"/>
    <w:rsid w:val="00A736B9"/>
    <w:rsid w:val="00A73A40"/>
    <w:rsid w:val="00A744CD"/>
    <w:rsid w:val="00A74C9F"/>
    <w:rsid w:val="00A755AE"/>
    <w:rsid w:val="00A76371"/>
    <w:rsid w:val="00A76BF7"/>
    <w:rsid w:val="00A77C54"/>
    <w:rsid w:val="00A80993"/>
    <w:rsid w:val="00A80CC9"/>
    <w:rsid w:val="00A82454"/>
    <w:rsid w:val="00A82E20"/>
    <w:rsid w:val="00A82F05"/>
    <w:rsid w:val="00A83888"/>
    <w:rsid w:val="00A83BF1"/>
    <w:rsid w:val="00A83C96"/>
    <w:rsid w:val="00A83FA1"/>
    <w:rsid w:val="00A84AA6"/>
    <w:rsid w:val="00A85FDC"/>
    <w:rsid w:val="00A8611C"/>
    <w:rsid w:val="00A8779C"/>
    <w:rsid w:val="00A87DAC"/>
    <w:rsid w:val="00A9007E"/>
    <w:rsid w:val="00A9051D"/>
    <w:rsid w:val="00A9074A"/>
    <w:rsid w:val="00A90E27"/>
    <w:rsid w:val="00A92BCE"/>
    <w:rsid w:val="00A931D9"/>
    <w:rsid w:val="00A93512"/>
    <w:rsid w:val="00A93B54"/>
    <w:rsid w:val="00A949B7"/>
    <w:rsid w:val="00A9610E"/>
    <w:rsid w:val="00A962AB"/>
    <w:rsid w:val="00A968DC"/>
    <w:rsid w:val="00AA0A83"/>
    <w:rsid w:val="00AA2812"/>
    <w:rsid w:val="00AA2913"/>
    <w:rsid w:val="00AA35B7"/>
    <w:rsid w:val="00AA3D78"/>
    <w:rsid w:val="00AA4921"/>
    <w:rsid w:val="00AA4B06"/>
    <w:rsid w:val="00AA4ECC"/>
    <w:rsid w:val="00AA540F"/>
    <w:rsid w:val="00AA654F"/>
    <w:rsid w:val="00AA6D7F"/>
    <w:rsid w:val="00AA714C"/>
    <w:rsid w:val="00AA7A28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CB4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3D0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1AA"/>
    <w:rsid w:val="00AF14B9"/>
    <w:rsid w:val="00AF1BF5"/>
    <w:rsid w:val="00AF2D07"/>
    <w:rsid w:val="00AF40D0"/>
    <w:rsid w:val="00AF4237"/>
    <w:rsid w:val="00AF4478"/>
    <w:rsid w:val="00AF44CE"/>
    <w:rsid w:val="00AF463C"/>
    <w:rsid w:val="00AF511D"/>
    <w:rsid w:val="00AF580A"/>
    <w:rsid w:val="00AF634D"/>
    <w:rsid w:val="00B01368"/>
    <w:rsid w:val="00B024CE"/>
    <w:rsid w:val="00B035A1"/>
    <w:rsid w:val="00B049BC"/>
    <w:rsid w:val="00B05058"/>
    <w:rsid w:val="00B0508B"/>
    <w:rsid w:val="00B05116"/>
    <w:rsid w:val="00B05E78"/>
    <w:rsid w:val="00B060FA"/>
    <w:rsid w:val="00B0668F"/>
    <w:rsid w:val="00B068B6"/>
    <w:rsid w:val="00B1009B"/>
    <w:rsid w:val="00B10D64"/>
    <w:rsid w:val="00B11958"/>
    <w:rsid w:val="00B11E5E"/>
    <w:rsid w:val="00B1261C"/>
    <w:rsid w:val="00B13E91"/>
    <w:rsid w:val="00B1472D"/>
    <w:rsid w:val="00B14E51"/>
    <w:rsid w:val="00B14FE8"/>
    <w:rsid w:val="00B15560"/>
    <w:rsid w:val="00B15717"/>
    <w:rsid w:val="00B172FF"/>
    <w:rsid w:val="00B20918"/>
    <w:rsid w:val="00B21037"/>
    <w:rsid w:val="00B2168F"/>
    <w:rsid w:val="00B21888"/>
    <w:rsid w:val="00B21BA2"/>
    <w:rsid w:val="00B225AA"/>
    <w:rsid w:val="00B22BF1"/>
    <w:rsid w:val="00B232BC"/>
    <w:rsid w:val="00B24482"/>
    <w:rsid w:val="00B25AEE"/>
    <w:rsid w:val="00B260DC"/>
    <w:rsid w:val="00B26D0A"/>
    <w:rsid w:val="00B27CE9"/>
    <w:rsid w:val="00B27D58"/>
    <w:rsid w:val="00B30686"/>
    <w:rsid w:val="00B306B8"/>
    <w:rsid w:val="00B311D5"/>
    <w:rsid w:val="00B318A1"/>
    <w:rsid w:val="00B31CBC"/>
    <w:rsid w:val="00B31CC3"/>
    <w:rsid w:val="00B325AD"/>
    <w:rsid w:val="00B3285A"/>
    <w:rsid w:val="00B32BC6"/>
    <w:rsid w:val="00B360B6"/>
    <w:rsid w:val="00B40130"/>
    <w:rsid w:val="00B406B5"/>
    <w:rsid w:val="00B4073D"/>
    <w:rsid w:val="00B407CD"/>
    <w:rsid w:val="00B40CEC"/>
    <w:rsid w:val="00B415EB"/>
    <w:rsid w:val="00B41858"/>
    <w:rsid w:val="00B41C7B"/>
    <w:rsid w:val="00B42B96"/>
    <w:rsid w:val="00B4337B"/>
    <w:rsid w:val="00B43AAB"/>
    <w:rsid w:val="00B44359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1A07"/>
    <w:rsid w:val="00B53072"/>
    <w:rsid w:val="00B53345"/>
    <w:rsid w:val="00B5512B"/>
    <w:rsid w:val="00B5587E"/>
    <w:rsid w:val="00B56C17"/>
    <w:rsid w:val="00B5774F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60A"/>
    <w:rsid w:val="00B66B30"/>
    <w:rsid w:val="00B66CD7"/>
    <w:rsid w:val="00B67854"/>
    <w:rsid w:val="00B67D59"/>
    <w:rsid w:val="00B727AF"/>
    <w:rsid w:val="00B735A0"/>
    <w:rsid w:val="00B7362D"/>
    <w:rsid w:val="00B73EB1"/>
    <w:rsid w:val="00B75B59"/>
    <w:rsid w:val="00B76203"/>
    <w:rsid w:val="00B7712D"/>
    <w:rsid w:val="00B77784"/>
    <w:rsid w:val="00B77968"/>
    <w:rsid w:val="00B77CE5"/>
    <w:rsid w:val="00B802B7"/>
    <w:rsid w:val="00B80C87"/>
    <w:rsid w:val="00B80E8F"/>
    <w:rsid w:val="00B81C17"/>
    <w:rsid w:val="00B83789"/>
    <w:rsid w:val="00B84214"/>
    <w:rsid w:val="00B84531"/>
    <w:rsid w:val="00B84ABB"/>
    <w:rsid w:val="00B85B4E"/>
    <w:rsid w:val="00B903AB"/>
    <w:rsid w:val="00B9085E"/>
    <w:rsid w:val="00B93128"/>
    <w:rsid w:val="00B9360E"/>
    <w:rsid w:val="00B947CB"/>
    <w:rsid w:val="00B94810"/>
    <w:rsid w:val="00B95B3A"/>
    <w:rsid w:val="00B95BC4"/>
    <w:rsid w:val="00B9778E"/>
    <w:rsid w:val="00B9796E"/>
    <w:rsid w:val="00B97F23"/>
    <w:rsid w:val="00BA0D6C"/>
    <w:rsid w:val="00BA159A"/>
    <w:rsid w:val="00BA1B3B"/>
    <w:rsid w:val="00BA1BE1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699D"/>
    <w:rsid w:val="00BA775F"/>
    <w:rsid w:val="00BA7B1E"/>
    <w:rsid w:val="00BA7BDF"/>
    <w:rsid w:val="00BB2184"/>
    <w:rsid w:val="00BB3913"/>
    <w:rsid w:val="00BB607F"/>
    <w:rsid w:val="00BB721C"/>
    <w:rsid w:val="00BB78D0"/>
    <w:rsid w:val="00BB79C7"/>
    <w:rsid w:val="00BC0C0E"/>
    <w:rsid w:val="00BC1522"/>
    <w:rsid w:val="00BC3400"/>
    <w:rsid w:val="00BC56B1"/>
    <w:rsid w:val="00BC58A4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3630"/>
    <w:rsid w:val="00BD40BA"/>
    <w:rsid w:val="00BD42AA"/>
    <w:rsid w:val="00BD4776"/>
    <w:rsid w:val="00BD4994"/>
    <w:rsid w:val="00BD5CC4"/>
    <w:rsid w:val="00BD65B2"/>
    <w:rsid w:val="00BD6B82"/>
    <w:rsid w:val="00BD7CFE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24C1"/>
    <w:rsid w:val="00BF3256"/>
    <w:rsid w:val="00BF38B6"/>
    <w:rsid w:val="00BF4CE9"/>
    <w:rsid w:val="00BF4EF1"/>
    <w:rsid w:val="00BF5167"/>
    <w:rsid w:val="00BF5ABA"/>
    <w:rsid w:val="00BF6216"/>
    <w:rsid w:val="00BF6271"/>
    <w:rsid w:val="00BF75EE"/>
    <w:rsid w:val="00BF7DA0"/>
    <w:rsid w:val="00BF7E8D"/>
    <w:rsid w:val="00C00054"/>
    <w:rsid w:val="00C00205"/>
    <w:rsid w:val="00C01D57"/>
    <w:rsid w:val="00C023B8"/>
    <w:rsid w:val="00C03306"/>
    <w:rsid w:val="00C033AF"/>
    <w:rsid w:val="00C03EB2"/>
    <w:rsid w:val="00C03EED"/>
    <w:rsid w:val="00C04453"/>
    <w:rsid w:val="00C044C0"/>
    <w:rsid w:val="00C047CA"/>
    <w:rsid w:val="00C049DB"/>
    <w:rsid w:val="00C058D9"/>
    <w:rsid w:val="00C06042"/>
    <w:rsid w:val="00C07687"/>
    <w:rsid w:val="00C07E9F"/>
    <w:rsid w:val="00C1091C"/>
    <w:rsid w:val="00C10DD2"/>
    <w:rsid w:val="00C15057"/>
    <w:rsid w:val="00C17BDB"/>
    <w:rsid w:val="00C20989"/>
    <w:rsid w:val="00C217A0"/>
    <w:rsid w:val="00C21932"/>
    <w:rsid w:val="00C21A97"/>
    <w:rsid w:val="00C223D8"/>
    <w:rsid w:val="00C22495"/>
    <w:rsid w:val="00C24279"/>
    <w:rsid w:val="00C252DF"/>
    <w:rsid w:val="00C265FF"/>
    <w:rsid w:val="00C2671B"/>
    <w:rsid w:val="00C27626"/>
    <w:rsid w:val="00C27A2D"/>
    <w:rsid w:val="00C30E7F"/>
    <w:rsid w:val="00C30FB9"/>
    <w:rsid w:val="00C31738"/>
    <w:rsid w:val="00C31A04"/>
    <w:rsid w:val="00C3273B"/>
    <w:rsid w:val="00C329E7"/>
    <w:rsid w:val="00C33E05"/>
    <w:rsid w:val="00C34632"/>
    <w:rsid w:val="00C348F5"/>
    <w:rsid w:val="00C3505C"/>
    <w:rsid w:val="00C354D9"/>
    <w:rsid w:val="00C358EC"/>
    <w:rsid w:val="00C35E59"/>
    <w:rsid w:val="00C36FE9"/>
    <w:rsid w:val="00C379E9"/>
    <w:rsid w:val="00C4186F"/>
    <w:rsid w:val="00C41BD9"/>
    <w:rsid w:val="00C427BD"/>
    <w:rsid w:val="00C42C4E"/>
    <w:rsid w:val="00C431D1"/>
    <w:rsid w:val="00C439BF"/>
    <w:rsid w:val="00C516C4"/>
    <w:rsid w:val="00C52034"/>
    <w:rsid w:val="00C52214"/>
    <w:rsid w:val="00C52EC9"/>
    <w:rsid w:val="00C53623"/>
    <w:rsid w:val="00C54628"/>
    <w:rsid w:val="00C54C84"/>
    <w:rsid w:val="00C604C5"/>
    <w:rsid w:val="00C60A6B"/>
    <w:rsid w:val="00C62555"/>
    <w:rsid w:val="00C627C0"/>
    <w:rsid w:val="00C627F2"/>
    <w:rsid w:val="00C628DC"/>
    <w:rsid w:val="00C630C5"/>
    <w:rsid w:val="00C63183"/>
    <w:rsid w:val="00C64577"/>
    <w:rsid w:val="00C650EA"/>
    <w:rsid w:val="00C65CA8"/>
    <w:rsid w:val="00C66710"/>
    <w:rsid w:val="00C706B6"/>
    <w:rsid w:val="00C70FD4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2007"/>
    <w:rsid w:val="00C92925"/>
    <w:rsid w:val="00C93F9B"/>
    <w:rsid w:val="00C946C3"/>
    <w:rsid w:val="00C95656"/>
    <w:rsid w:val="00C9598C"/>
    <w:rsid w:val="00C96977"/>
    <w:rsid w:val="00C9743B"/>
    <w:rsid w:val="00CA09BD"/>
    <w:rsid w:val="00CA0AB9"/>
    <w:rsid w:val="00CA21AC"/>
    <w:rsid w:val="00CA2AEC"/>
    <w:rsid w:val="00CA3305"/>
    <w:rsid w:val="00CA3370"/>
    <w:rsid w:val="00CA4AB0"/>
    <w:rsid w:val="00CA52D4"/>
    <w:rsid w:val="00CA5910"/>
    <w:rsid w:val="00CA61D9"/>
    <w:rsid w:val="00CA6F13"/>
    <w:rsid w:val="00CA704A"/>
    <w:rsid w:val="00CA7EB4"/>
    <w:rsid w:val="00CB130B"/>
    <w:rsid w:val="00CB276A"/>
    <w:rsid w:val="00CB4C29"/>
    <w:rsid w:val="00CB6606"/>
    <w:rsid w:val="00CC0447"/>
    <w:rsid w:val="00CC0E35"/>
    <w:rsid w:val="00CC11C0"/>
    <w:rsid w:val="00CC15CE"/>
    <w:rsid w:val="00CC1E6A"/>
    <w:rsid w:val="00CC2B39"/>
    <w:rsid w:val="00CC2B8D"/>
    <w:rsid w:val="00CC427B"/>
    <w:rsid w:val="00CC4427"/>
    <w:rsid w:val="00CC4495"/>
    <w:rsid w:val="00CC64E9"/>
    <w:rsid w:val="00CC7B86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D7F3F"/>
    <w:rsid w:val="00CE0A3E"/>
    <w:rsid w:val="00CE0A5F"/>
    <w:rsid w:val="00CE1689"/>
    <w:rsid w:val="00CE259E"/>
    <w:rsid w:val="00CE35E0"/>
    <w:rsid w:val="00CE3C97"/>
    <w:rsid w:val="00CE4F6E"/>
    <w:rsid w:val="00CE6DA1"/>
    <w:rsid w:val="00CE6FBF"/>
    <w:rsid w:val="00CE7E7E"/>
    <w:rsid w:val="00CF0D3E"/>
    <w:rsid w:val="00CF1105"/>
    <w:rsid w:val="00CF221C"/>
    <w:rsid w:val="00CF2E71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07FB"/>
    <w:rsid w:val="00D1174F"/>
    <w:rsid w:val="00D11C93"/>
    <w:rsid w:val="00D12967"/>
    <w:rsid w:val="00D12D9C"/>
    <w:rsid w:val="00D15B54"/>
    <w:rsid w:val="00D168DF"/>
    <w:rsid w:val="00D17C7A"/>
    <w:rsid w:val="00D207A1"/>
    <w:rsid w:val="00D2090A"/>
    <w:rsid w:val="00D20F85"/>
    <w:rsid w:val="00D21B9E"/>
    <w:rsid w:val="00D22533"/>
    <w:rsid w:val="00D2591D"/>
    <w:rsid w:val="00D25DE4"/>
    <w:rsid w:val="00D2669E"/>
    <w:rsid w:val="00D27617"/>
    <w:rsid w:val="00D276DF"/>
    <w:rsid w:val="00D27F9B"/>
    <w:rsid w:val="00D3047F"/>
    <w:rsid w:val="00D31C5F"/>
    <w:rsid w:val="00D320A8"/>
    <w:rsid w:val="00D32E2D"/>
    <w:rsid w:val="00D33945"/>
    <w:rsid w:val="00D35057"/>
    <w:rsid w:val="00D3549B"/>
    <w:rsid w:val="00D364FD"/>
    <w:rsid w:val="00D3778D"/>
    <w:rsid w:val="00D404CD"/>
    <w:rsid w:val="00D4057F"/>
    <w:rsid w:val="00D4222F"/>
    <w:rsid w:val="00D43840"/>
    <w:rsid w:val="00D43AE0"/>
    <w:rsid w:val="00D43B4F"/>
    <w:rsid w:val="00D44D7E"/>
    <w:rsid w:val="00D45334"/>
    <w:rsid w:val="00D45AFD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64B"/>
    <w:rsid w:val="00D60DA6"/>
    <w:rsid w:val="00D61D84"/>
    <w:rsid w:val="00D61F51"/>
    <w:rsid w:val="00D6206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6E11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633"/>
    <w:rsid w:val="00D9278A"/>
    <w:rsid w:val="00D92A30"/>
    <w:rsid w:val="00D92D46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420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389"/>
    <w:rsid w:val="00DD064C"/>
    <w:rsid w:val="00DD0E8E"/>
    <w:rsid w:val="00DD1275"/>
    <w:rsid w:val="00DD1644"/>
    <w:rsid w:val="00DD2984"/>
    <w:rsid w:val="00DD3A02"/>
    <w:rsid w:val="00DD4751"/>
    <w:rsid w:val="00DD54EF"/>
    <w:rsid w:val="00DD6B43"/>
    <w:rsid w:val="00DD7944"/>
    <w:rsid w:val="00DE0065"/>
    <w:rsid w:val="00DE0BCA"/>
    <w:rsid w:val="00DE1E55"/>
    <w:rsid w:val="00DE316B"/>
    <w:rsid w:val="00DE3C27"/>
    <w:rsid w:val="00DE3FE4"/>
    <w:rsid w:val="00DE47DA"/>
    <w:rsid w:val="00DE4F51"/>
    <w:rsid w:val="00DE5387"/>
    <w:rsid w:val="00DE63E5"/>
    <w:rsid w:val="00DE6737"/>
    <w:rsid w:val="00DE6CAB"/>
    <w:rsid w:val="00DE7750"/>
    <w:rsid w:val="00DF134A"/>
    <w:rsid w:val="00DF17A0"/>
    <w:rsid w:val="00DF1920"/>
    <w:rsid w:val="00DF1E14"/>
    <w:rsid w:val="00DF2054"/>
    <w:rsid w:val="00DF2E10"/>
    <w:rsid w:val="00DF2EC4"/>
    <w:rsid w:val="00DF3334"/>
    <w:rsid w:val="00DF376D"/>
    <w:rsid w:val="00DF449D"/>
    <w:rsid w:val="00DF467F"/>
    <w:rsid w:val="00DF4CC6"/>
    <w:rsid w:val="00DF7013"/>
    <w:rsid w:val="00DF7999"/>
    <w:rsid w:val="00E0055C"/>
    <w:rsid w:val="00E016D3"/>
    <w:rsid w:val="00E01F94"/>
    <w:rsid w:val="00E02F19"/>
    <w:rsid w:val="00E03837"/>
    <w:rsid w:val="00E048F5"/>
    <w:rsid w:val="00E06A83"/>
    <w:rsid w:val="00E103EC"/>
    <w:rsid w:val="00E11722"/>
    <w:rsid w:val="00E12193"/>
    <w:rsid w:val="00E1261D"/>
    <w:rsid w:val="00E13931"/>
    <w:rsid w:val="00E14BDF"/>
    <w:rsid w:val="00E154A7"/>
    <w:rsid w:val="00E15540"/>
    <w:rsid w:val="00E15563"/>
    <w:rsid w:val="00E176B4"/>
    <w:rsid w:val="00E21CC7"/>
    <w:rsid w:val="00E22A54"/>
    <w:rsid w:val="00E23004"/>
    <w:rsid w:val="00E24552"/>
    <w:rsid w:val="00E26B80"/>
    <w:rsid w:val="00E27E5E"/>
    <w:rsid w:val="00E3197A"/>
    <w:rsid w:val="00E319FF"/>
    <w:rsid w:val="00E329F1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4716"/>
    <w:rsid w:val="00E55071"/>
    <w:rsid w:val="00E55624"/>
    <w:rsid w:val="00E55643"/>
    <w:rsid w:val="00E557D0"/>
    <w:rsid w:val="00E601CE"/>
    <w:rsid w:val="00E60B43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658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B5F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5554"/>
    <w:rsid w:val="00EA6BED"/>
    <w:rsid w:val="00EB1AB3"/>
    <w:rsid w:val="00EB24F6"/>
    <w:rsid w:val="00EB2DE0"/>
    <w:rsid w:val="00EB365E"/>
    <w:rsid w:val="00EB468B"/>
    <w:rsid w:val="00EB5858"/>
    <w:rsid w:val="00EB6381"/>
    <w:rsid w:val="00EB6E97"/>
    <w:rsid w:val="00EB7B8F"/>
    <w:rsid w:val="00EC0778"/>
    <w:rsid w:val="00EC1579"/>
    <w:rsid w:val="00EC1F71"/>
    <w:rsid w:val="00EC2388"/>
    <w:rsid w:val="00EC2A28"/>
    <w:rsid w:val="00EC3AE9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3B79"/>
    <w:rsid w:val="00EE4797"/>
    <w:rsid w:val="00EE4FAF"/>
    <w:rsid w:val="00EE5036"/>
    <w:rsid w:val="00EE6437"/>
    <w:rsid w:val="00EF0906"/>
    <w:rsid w:val="00EF12E5"/>
    <w:rsid w:val="00EF1606"/>
    <w:rsid w:val="00EF4BAE"/>
    <w:rsid w:val="00EF4F60"/>
    <w:rsid w:val="00EF525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2D58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220"/>
    <w:rsid w:val="00F17764"/>
    <w:rsid w:val="00F17BD7"/>
    <w:rsid w:val="00F20174"/>
    <w:rsid w:val="00F23874"/>
    <w:rsid w:val="00F24D01"/>
    <w:rsid w:val="00F24FE3"/>
    <w:rsid w:val="00F25ECA"/>
    <w:rsid w:val="00F26D65"/>
    <w:rsid w:val="00F272E7"/>
    <w:rsid w:val="00F32B25"/>
    <w:rsid w:val="00F32DAC"/>
    <w:rsid w:val="00F33ECF"/>
    <w:rsid w:val="00F3450C"/>
    <w:rsid w:val="00F346F0"/>
    <w:rsid w:val="00F34AC0"/>
    <w:rsid w:val="00F34E3A"/>
    <w:rsid w:val="00F35F3B"/>
    <w:rsid w:val="00F3653C"/>
    <w:rsid w:val="00F36CE2"/>
    <w:rsid w:val="00F37D0E"/>
    <w:rsid w:val="00F41A6E"/>
    <w:rsid w:val="00F4334D"/>
    <w:rsid w:val="00F4399A"/>
    <w:rsid w:val="00F43C96"/>
    <w:rsid w:val="00F43F86"/>
    <w:rsid w:val="00F44179"/>
    <w:rsid w:val="00F442A4"/>
    <w:rsid w:val="00F44A40"/>
    <w:rsid w:val="00F4799B"/>
    <w:rsid w:val="00F50653"/>
    <w:rsid w:val="00F510BA"/>
    <w:rsid w:val="00F51233"/>
    <w:rsid w:val="00F52346"/>
    <w:rsid w:val="00F5257C"/>
    <w:rsid w:val="00F527CE"/>
    <w:rsid w:val="00F5340B"/>
    <w:rsid w:val="00F54866"/>
    <w:rsid w:val="00F56DFA"/>
    <w:rsid w:val="00F60047"/>
    <w:rsid w:val="00F61EEB"/>
    <w:rsid w:val="00F621FE"/>
    <w:rsid w:val="00F62F1E"/>
    <w:rsid w:val="00F6502B"/>
    <w:rsid w:val="00F65314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9B4"/>
    <w:rsid w:val="00F72D77"/>
    <w:rsid w:val="00F733A3"/>
    <w:rsid w:val="00F7342F"/>
    <w:rsid w:val="00F73593"/>
    <w:rsid w:val="00F73595"/>
    <w:rsid w:val="00F741E8"/>
    <w:rsid w:val="00F742D0"/>
    <w:rsid w:val="00F7587A"/>
    <w:rsid w:val="00F75DAC"/>
    <w:rsid w:val="00F75EA3"/>
    <w:rsid w:val="00F76474"/>
    <w:rsid w:val="00F77348"/>
    <w:rsid w:val="00F7761D"/>
    <w:rsid w:val="00F8054D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900C3"/>
    <w:rsid w:val="00F90C5A"/>
    <w:rsid w:val="00F922C4"/>
    <w:rsid w:val="00F93D20"/>
    <w:rsid w:val="00F942E8"/>
    <w:rsid w:val="00F9534F"/>
    <w:rsid w:val="00F958B9"/>
    <w:rsid w:val="00F960BA"/>
    <w:rsid w:val="00F9611B"/>
    <w:rsid w:val="00F96213"/>
    <w:rsid w:val="00F964C6"/>
    <w:rsid w:val="00F974B1"/>
    <w:rsid w:val="00FA0080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C21"/>
    <w:rsid w:val="00FA6284"/>
    <w:rsid w:val="00FA62B6"/>
    <w:rsid w:val="00FA722F"/>
    <w:rsid w:val="00FA751C"/>
    <w:rsid w:val="00FA7BE2"/>
    <w:rsid w:val="00FB058F"/>
    <w:rsid w:val="00FB28E0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1D4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152D"/>
    <w:rsid w:val="00FE2365"/>
    <w:rsid w:val="00FE345F"/>
    <w:rsid w:val="00FE4344"/>
    <w:rsid w:val="00FE5530"/>
    <w:rsid w:val="00FE6E8E"/>
    <w:rsid w:val="00FE701B"/>
    <w:rsid w:val="00FE723F"/>
    <w:rsid w:val="00FE7338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18"/>
    <w:rsid w:val="00FF6183"/>
    <w:rsid w:val="00FF705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D88"/>
    <w:pPr>
      <w:keepNext/>
      <w:suppressAutoHyphens w:val="0"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6D88"/>
    <w:pPr>
      <w:keepNext/>
      <w:suppressAutoHyphens w:val="0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6D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6D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3C6D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3C6D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C6D8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3C6D88"/>
    <w:pPr>
      <w:suppressAutoHyphens w:val="0"/>
      <w:jc w:val="both"/>
    </w:pPr>
    <w:rPr>
      <w:szCs w:val="20"/>
      <w:lang w:eastAsia="ru-RU"/>
    </w:rPr>
  </w:style>
  <w:style w:type="character" w:customStyle="1" w:styleId="a4">
    <w:name w:val="Основной текст Знак"/>
    <w:link w:val="a3"/>
    <w:rsid w:val="003C6D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aliases w:val="Основной текст 1"/>
    <w:basedOn w:val="a"/>
    <w:link w:val="a6"/>
    <w:rsid w:val="003C6D88"/>
    <w:pPr>
      <w:suppressAutoHyphens w:val="0"/>
      <w:spacing w:after="120"/>
      <w:ind w:left="283"/>
    </w:pPr>
    <w:rPr>
      <w:sz w:val="26"/>
      <w:szCs w:val="26"/>
      <w:lang w:eastAsia="ru-RU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3C6D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3C6D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C6D8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C6D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3C6D88"/>
    <w:pPr>
      <w:tabs>
        <w:tab w:val="center" w:pos="4677"/>
        <w:tab w:val="right" w:pos="9355"/>
      </w:tabs>
      <w:suppressAutoHyphens w:val="0"/>
      <w:spacing w:line="360" w:lineRule="auto"/>
      <w:ind w:firstLine="720"/>
    </w:pPr>
    <w:rPr>
      <w:sz w:val="26"/>
      <w:szCs w:val="20"/>
      <w:lang w:eastAsia="ru-RU"/>
    </w:rPr>
  </w:style>
  <w:style w:type="character" w:customStyle="1" w:styleId="a8">
    <w:name w:val="Нижний колонтитул Знак"/>
    <w:link w:val="a7"/>
    <w:rsid w:val="003C6D8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3C6D88"/>
  </w:style>
  <w:style w:type="paragraph" w:styleId="aa">
    <w:name w:val="header"/>
    <w:basedOn w:val="a"/>
    <w:link w:val="ab"/>
    <w:rsid w:val="003C6D88"/>
    <w:pPr>
      <w:tabs>
        <w:tab w:val="center" w:pos="4677"/>
        <w:tab w:val="right" w:pos="9355"/>
      </w:tabs>
      <w:suppressAutoHyphens w:val="0"/>
      <w:spacing w:line="360" w:lineRule="auto"/>
      <w:ind w:firstLine="720"/>
    </w:pPr>
    <w:rPr>
      <w:sz w:val="26"/>
      <w:szCs w:val="20"/>
      <w:lang w:eastAsia="ru-RU"/>
    </w:rPr>
  </w:style>
  <w:style w:type="character" w:customStyle="1" w:styleId="ab">
    <w:name w:val="Верхний колонтитул Знак"/>
    <w:link w:val="aa"/>
    <w:rsid w:val="003C6D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6D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rsid w:val="003C6D88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consnormal0">
    <w:name w:val="consnormal"/>
    <w:basedOn w:val="a"/>
    <w:rsid w:val="003C6D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Решение"/>
    <w:basedOn w:val="a"/>
    <w:next w:val="a"/>
    <w:rsid w:val="003C6D88"/>
    <w:pPr>
      <w:suppressAutoHyphens w:val="0"/>
      <w:spacing w:before="120" w:after="240"/>
      <w:jc w:val="center"/>
    </w:pPr>
    <w:rPr>
      <w:sz w:val="26"/>
      <w:lang w:eastAsia="ru-RU"/>
    </w:rPr>
  </w:style>
  <w:style w:type="paragraph" w:styleId="31">
    <w:name w:val="Body Text Indent 3"/>
    <w:basedOn w:val="a"/>
    <w:link w:val="32"/>
    <w:rsid w:val="003C6D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3C6D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6D88"/>
    <w:pPr>
      <w:autoSpaceDE w:val="0"/>
      <w:autoSpaceDN w:val="0"/>
      <w:adjustRightInd w:val="0"/>
    </w:pPr>
    <w:rPr>
      <w:rFonts w:ascii="Times New Roman" w:eastAsia="Batang" w:hAnsi="Times New Roman"/>
      <w:b/>
      <w:bCs/>
      <w:sz w:val="28"/>
      <w:szCs w:val="28"/>
      <w:lang w:eastAsia="ko-KR"/>
    </w:rPr>
  </w:style>
  <w:style w:type="paragraph" w:customStyle="1" w:styleId="ConsPlusNonformat">
    <w:name w:val="ConsPlusNonformat"/>
    <w:uiPriority w:val="99"/>
    <w:rsid w:val="003C6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3C6D88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uiPriority w:val="99"/>
    <w:rsid w:val="003C6D8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0">
    <w:name w:val="consplusnormal"/>
    <w:basedOn w:val="a"/>
    <w:rsid w:val="003C6D88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uiPriority w:val="99"/>
    <w:rsid w:val="00141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181942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1A12D7"/>
    <w:rPr>
      <w:color w:val="106BBE"/>
    </w:rPr>
  </w:style>
  <w:style w:type="paragraph" w:styleId="af2">
    <w:name w:val="Balloon Text"/>
    <w:basedOn w:val="a"/>
    <w:link w:val="af3"/>
    <w:unhideWhenUsed/>
    <w:rsid w:val="00974D0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74D03"/>
    <w:rPr>
      <w:rFonts w:ascii="Tahoma" w:eastAsia="Times New Roman" w:hAnsi="Tahoma" w:cs="Tahoma"/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unhideWhenUsed/>
    <w:rsid w:val="0006105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061050"/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11">
    <w:name w:val="Нет списка1"/>
    <w:next w:val="a2"/>
    <w:semiHidden/>
    <w:unhideWhenUsed/>
    <w:rsid w:val="00061050"/>
  </w:style>
  <w:style w:type="table" w:customStyle="1" w:styleId="12">
    <w:name w:val="Сетка таблицы1"/>
    <w:basedOn w:val="a1"/>
    <w:next w:val="af"/>
    <w:rsid w:val="000610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061050"/>
    <w:pPr>
      <w:suppressAutoHyphens w:val="0"/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rsid w:val="00061050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06105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61050"/>
    <w:rPr>
      <w:rFonts w:ascii="Times New Roman" w:eastAsia="Times New Roman" w:hAnsi="Times New Roman"/>
      <w:sz w:val="24"/>
      <w:szCs w:val="24"/>
    </w:rPr>
  </w:style>
  <w:style w:type="character" w:styleId="af6">
    <w:name w:val="Strong"/>
    <w:qFormat/>
    <w:rsid w:val="00061050"/>
    <w:rPr>
      <w:b/>
      <w:bCs/>
    </w:rPr>
  </w:style>
  <w:style w:type="character" w:customStyle="1" w:styleId="af7">
    <w:name w:val="Основной шрифт"/>
    <w:uiPriority w:val="99"/>
    <w:rsid w:val="00A51B03"/>
  </w:style>
  <w:style w:type="character" w:customStyle="1" w:styleId="23">
    <w:name w:val="Основной текст (2)_"/>
    <w:basedOn w:val="a0"/>
    <w:link w:val="24"/>
    <w:rsid w:val="003042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042FF"/>
    <w:pPr>
      <w:widowControl w:val="0"/>
      <w:shd w:val="clear" w:color="auto" w:fill="FFFFFF"/>
      <w:suppressAutoHyphens w:val="0"/>
      <w:spacing w:before="240" w:line="480" w:lineRule="exact"/>
      <w:jc w:val="both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D88"/>
    <w:pPr>
      <w:keepNext/>
      <w:suppressAutoHyphens w:val="0"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6D88"/>
    <w:pPr>
      <w:keepNext/>
      <w:suppressAutoHyphens w:val="0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6D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6D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3C6D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3C6D8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C6D8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3C6D88"/>
    <w:pPr>
      <w:suppressAutoHyphens w:val="0"/>
      <w:jc w:val="both"/>
    </w:pPr>
    <w:rPr>
      <w:szCs w:val="20"/>
      <w:lang w:eastAsia="ru-RU"/>
    </w:rPr>
  </w:style>
  <w:style w:type="character" w:customStyle="1" w:styleId="a4">
    <w:name w:val="Основной текст Знак"/>
    <w:link w:val="a3"/>
    <w:rsid w:val="003C6D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aliases w:val="Основной текст 1"/>
    <w:basedOn w:val="a"/>
    <w:link w:val="a6"/>
    <w:rsid w:val="003C6D88"/>
    <w:pPr>
      <w:suppressAutoHyphens w:val="0"/>
      <w:spacing w:after="120"/>
      <w:ind w:left="283"/>
    </w:pPr>
    <w:rPr>
      <w:sz w:val="26"/>
      <w:szCs w:val="26"/>
      <w:lang w:eastAsia="ru-RU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3C6D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3C6D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C6D8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C6D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3C6D88"/>
    <w:pPr>
      <w:tabs>
        <w:tab w:val="center" w:pos="4677"/>
        <w:tab w:val="right" w:pos="9355"/>
      </w:tabs>
      <w:suppressAutoHyphens w:val="0"/>
      <w:spacing w:line="360" w:lineRule="auto"/>
      <w:ind w:firstLine="720"/>
    </w:pPr>
    <w:rPr>
      <w:sz w:val="26"/>
      <w:szCs w:val="20"/>
      <w:lang w:eastAsia="ru-RU"/>
    </w:rPr>
  </w:style>
  <w:style w:type="character" w:customStyle="1" w:styleId="a8">
    <w:name w:val="Нижний колонтитул Знак"/>
    <w:link w:val="a7"/>
    <w:rsid w:val="003C6D8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3C6D88"/>
  </w:style>
  <w:style w:type="paragraph" w:styleId="aa">
    <w:name w:val="header"/>
    <w:basedOn w:val="a"/>
    <w:link w:val="ab"/>
    <w:rsid w:val="003C6D88"/>
    <w:pPr>
      <w:tabs>
        <w:tab w:val="center" w:pos="4677"/>
        <w:tab w:val="right" w:pos="9355"/>
      </w:tabs>
      <w:suppressAutoHyphens w:val="0"/>
      <w:spacing w:line="360" w:lineRule="auto"/>
      <w:ind w:firstLine="720"/>
    </w:pPr>
    <w:rPr>
      <w:sz w:val="26"/>
      <w:szCs w:val="20"/>
      <w:lang w:eastAsia="ru-RU"/>
    </w:rPr>
  </w:style>
  <w:style w:type="character" w:customStyle="1" w:styleId="ab">
    <w:name w:val="Верхний колонтитул Знак"/>
    <w:link w:val="aa"/>
    <w:rsid w:val="003C6D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6D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rsid w:val="003C6D88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consnormal0">
    <w:name w:val="consnormal"/>
    <w:basedOn w:val="a"/>
    <w:rsid w:val="003C6D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Решение"/>
    <w:basedOn w:val="a"/>
    <w:next w:val="a"/>
    <w:rsid w:val="003C6D88"/>
    <w:pPr>
      <w:suppressAutoHyphens w:val="0"/>
      <w:spacing w:before="120" w:after="240"/>
      <w:jc w:val="center"/>
    </w:pPr>
    <w:rPr>
      <w:sz w:val="26"/>
      <w:lang w:eastAsia="ru-RU"/>
    </w:rPr>
  </w:style>
  <w:style w:type="paragraph" w:styleId="31">
    <w:name w:val="Body Text Indent 3"/>
    <w:basedOn w:val="a"/>
    <w:link w:val="32"/>
    <w:rsid w:val="003C6D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3C6D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6D88"/>
    <w:pPr>
      <w:autoSpaceDE w:val="0"/>
      <w:autoSpaceDN w:val="0"/>
      <w:adjustRightInd w:val="0"/>
    </w:pPr>
    <w:rPr>
      <w:rFonts w:ascii="Times New Roman" w:eastAsia="Batang" w:hAnsi="Times New Roman"/>
      <w:b/>
      <w:bCs/>
      <w:sz w:val="28"/>
      <w:szCs w:val="28"/>
      <w:lang w:eastAsia="ko-KR"/>
    </w:rPr>
  </w:style>
  <w:style w:type="paragraph" w:customStyle="1" w:styleId="ConsPlusNonformat">
    <w:name w:val="ConsPlusNonformat"/>
    <w:uiPriority w:val="99"/>
    <w:rsid w:val="003C6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3C6D88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uiPriority w:val="99"/>
    <w:rsid w:val="003C6D8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0">
    <w:name w:val="consplusnormal"/>
    <w:basedOn w:val="a"/>
    <w:rsid w:val="003C6D88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uiPriority w:val="99"/>
    <w:rsid w:val="00141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181942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1A12D7"/>
    <w:rPr>
      <w:color w:val="106BBE"/>
    </w:rPr>
  </w:style>
  <w:style w:type="paragraph" w:styleId="af2">
    <w:name w:val="Balloon Text"/>
    <w:basedOn w:val="a"/>
    <w:link w:val="af3"/>
    <w:unhideWhenUsed/>
    <w:rsid w:val="00974D0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74D03"/>
    <w:rPr>
      <w:rFonts w:ascii="Tahoma" w:eastAsia="Times New Roman" w:hAnsi="Tahoma" w:cs="Tahoma"/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unhideWhenUsed/>
    <w:rsid w:val="0006105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061050"/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11">
    <w:name w:val="Нет списка1"/>
    <w:next w:val="a2"/>
    <w:semiHidden/>
    <w:unhideWhenUsed/>
    <w:rsid w:val="00061050"/>
  </w:style>
  <w:style w:type="table" w:customStyle="1" w:styleId="12">
    <w:name w:val="Сетка таблицы1"/>
    <w:basedOn w:val="a1"/>
    <w:next w:val="af"/>
    <w:rsid w:val="000610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061050"/>
    <w:pPr>
      <w:suppressAutoHyphens w:val="0"/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rsid w:val="00061050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06105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61050"/>
    <w:rPr>
      <w:rFonts w:ascii="Times New Roman" w:eastAsia="Times New Roman" w:hAnsi="Times New Roman"/>
      <w:sz w:val="24"/>
      <w:szCs w:val="24"/>
    </w:rPr>
  </w:style>
  <w:style w:type="character" w:styleId="af6">
    <w:name w:val="Strong"/>
    <w:qFormat/>
    <w:rsid w:val="00061050"/>
    <w:rPr>
      <w:b/>
      <w:bCs/>
    </w:rPr>
  </w:style>
  <w:style w:type="character" w:customStyle="1" w:styleId="af7">
    <w:name w:val="Основной шрифт"/>
    <w:uiPriority w:val="99"/>
    <w:rsid w:val="00A51B03"/>
  </w:style>
  <w:style w:type="character" w:customStyle="1" w:styleId="23">
    <w:name w:val="Основной текст (2)_"/>
    <w:basedOn w:val="a0"/>
    <w:link w:val="24"/>
    <w:rsid w:val="003042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042FF"/>
    <w:pPr>
      <w:widowControl w:val="0"/>
      <w:shd w:val="clear" w:color="auto" w:fill="FFFFFF"/>
      <w:suppressAutoHyphens w:val="0"/>
      <w:spacing w:before="240" w:line="480" w:lineRule="exac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DCF07B240F17E62275F3F7722F4A1F3AF28C57A1F851F30D5E49FA5E20403DFF35DFE52B0226BC861734DF65E3Z0u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8FD8CE333C681771AC30338816E2FEE39FC62715A026F9117C085A8815FE2ADA8A28FD6EAA1AA07B54AD33C220D4AB6BD122BD014F141677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8FD8CE333C681771AC30338816E2FEE69CCF221BA87BF3192504588F1AA13DCFC37CF06FAC06A7751EFE77961274E" TargetMode="External"/><Relationship Id="rId10" Type="http://schemas.openxmlformats.org/officeDocument/2006/relationships/image" Target="file:///C:\Documents%20and%20Settings\&#1057;&#1077;&#1082;&#1088;&#1077;&#1090;&#1072;&#1088;&#1100;\&#1056;&#1072;&#1073;&#1086;&#1095;&#1080;&#1081;%20&#1089;&#1090;&#1086;&#1083;\Scan10014.files\pict0.jpg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8FD8CE333C681771AC30338816E2FEE69CCD2311A97BF3192504588F1AA13DCFC37CF06FAC06A7751EFE7796127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C56E-F739-42FB-8D8D-C37E1981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47</Pages>
  <Words>13398</Words>
  <Characters>76373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89592</CharactersWithSpaces>
  <SharedDoc>false</SharedDoc>
  <HLinks>
    <vt:vector size="6" baseType="variant">
      <vt:variant>
        <vt:i4>69796985</vt:i4>
      </vt:variant>
      <vt:variant>
        <vt:i4>2232</vt:i4>
      </vt:variant>
      <vt:variant>
        <vt:i4>1025</vt:i4>
      </vt:variant>
      <vt:variant>
        <vt:i4>1</vt:i4>
      </vt:variant>
      <vt:variant>
        <vt:lpwstr>C:\Documents and Settings\Секретарь\Рабочий стол\Scan10014.files\pict0.jpg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Пользователь</cp:lastModifiedBy>
  <cp:revision>7</cp:revision>
  <cp:lastPrinted>2019-11-26T06:01:00Z</cp:lastPrinted>
  <dcterms:created xsi:type="dcterms:W3CDTF">2020-11-11T04:53:00Z</dcterms:created>
  <dcterms:modified xsi:type="dcterms:W3CDTF">2021-03-09T07:41:00Z</dcterms:modified>
</cp:coreProperties>
</file>